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999" w:rsidRDefault="00086999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86999" w:rsidRDefault="00086999">
      <w:pPr>
        <w:pStyle w:val="ConsPlusNormal"/>
        <w:jc w:val="both"/>
        <w:outlineLvl w:val="0"/>
      </w:pPr>
    </w:p>
    <w:p w:rsidR="00086999" w:rsidRDefault="00086999">
      <w:pPr>
        <w:pStyle w:val="ConsPlusTitle"/>
        <w:jc w:val="center"/>
        <w:outlineLvl w:val="0"/>
      </w:pPr>
      <w:r>
        <w:t>АДМИНИСТРАЦИЯ ГОРОДА ПЕРМИ</w:t>
      </w:r>
    </w:p>
    <w:p w:rsidR="00086999" w:rsidRDefault="00086999">
      <w:pPr>
        <w:pStyle w:val="ConsPlusTitle"/>
        <w:jc w:val="both"/>
      </w:pPr>
    </w:p>
    <w:p w:rsidR="00086999" w:rsidRDefault="00086999">
      <w:pPr>
        <w:pStyle w:val="ConsPlusTitle"/>
        <w:jc w:val="center"/>
      </w:pPr>
      <w:r>
        <w:t>ПОСТАНОВЛЕНИЕ</w:t>
      </w:r>
    </w:p>
    <w:p w:rsidR="00086999" w:rsidRDefault="00086999">
      <w:pPr>
        <w:pStyle w:val="ConsPlusTitle"/>
        <w:jc w:val="center"/>
      </w:pPr>
      <w:r>
        <w:t>от 20 июля 2023 г. N 619</w:t>
      </w:r>
    </w:p>
    <w:p w:rsidR="00086999" w:rsidRDefault="00086999">
      <w:pPr>
        <w:pStyle w:val="ConsPlusTitle"/>
        <w:jc w:val="both"/>
      </w:pPr>
    </w:p>
    <w:p w:rsidR="00086999" w:rsidRDefault="00086999">
      <w:pPr>
        <w:pStyle w:val="ConsPlusTitle"/>
        <w:jc w:val="center"/>
      </w:pPr>
      <w:r>
        <w:t>О ВНЕСЕНИИ ИЗМЕНЕНИЙ В МУНИЦИПАЛЬНУЮ ПРОГРАММУ</w:t>
      </w:r>
    </w:p>
    <w:p w:rsidR="00086999" w:rsidRDefault="00086999">
      <w:pPr>
        <w:pStyle w:val="ConsPlusTitle"/>
        <w:jc w:val="center"/>
      </w:pPr>
      <w:r>
        <w:t>"ГРАДОСТРОИТЕЛЬНАЯ ДЕЯТЕЛЬНОСТЬ НА ТЕРРИТОРИИ ГОРОДА ПЕРМИ",</w:t>
      </w:r>
    </w:p>
    <w:p w:rsidR="00086999" w:rsidRDefault="00086999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086999" w:rsidRDefault="00086999">
      <w:pPr>
        <w:pStyle w:val="ConsPlusTitle"/>
        <w:jc w:val="center"/>
      </w:pPr>
      <w:r>
        <w:t>ОТ 20.10.2021 N 916</w:t>
      </w:r>
    </w:p>
    <w:p w:rsidR="00086999" w:rsidRDefault="00086999">
      <w:pPr>
        <w:pStyle w:val="ConsPlusNormal"/>
        <w:jc w:val="both"/>
      </w:pPr>
    </w:p>
    <w:p w:rsidR="00086999" w:rsidRDefault="00086999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086999" w:rsidRDefault="00086999">
      <w:pPr>
        <w:pStyle w:val="ConsPlusNormal"/>
        <w:jc w:val="both"/>
      </w:pPr>
    </w:p>
    <w:p w:rsidR="00086999" w:rsidRDefault="00086999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2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"Градостроительная деятельность на территории города Перми", утвержденную постановлением администрации города Перми от 20 октября 2021 г. N 916 (в ред. от 13.01.2022 N 9, от 04.04.2022 N 247, от 02.06.2022 N 435, от 14.07.2022 N 605, от 01.09.2022 N 736, от 16.09.2022 N 810, от 19.10.2022 N 994, от 26.10.2022 N 1085, от 30.11.2022 N 1214, от 13.12.2022 N 1286, от 21.12.2022 N 1328, от 17.01.2023 N 23, от 14.03.2023 N 195, от 19.05.2023 N 405, от 20.06.2023 N 511).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исполняющего обязанности заместителя главы администрации города Перми Норову М.В.</w:t>
      </w:r>
    </w:p>
    <w:p w:rsidR="00086999" w:rsidRDefault="00086999">
      <w:pPr>
        <w:pStyle w:val="ConsPlusNormal"/>
        <w:jc w:val="both"/>
      </w:pPr>
    </w:p>
    <w:p w:rsidR="00086999" w:rsidRDefault="00086999">
      <w:pPr>
        <w:pStyle w:val="ConsPlusNormal"/>
        <w:jc w:val="right"/>
      </w:pPr>
      <w:r>
        <w:t>Временно исполняющий полномочия</w:t>
      </w:r>
    </w:p>
    <w:p w:rsidR="00086999" w:rsidRDefault="00086999">
      <w:pPr>
        <w:pStyle w:val="ConsPlusNormal"/>
        <w:jc w:val="right"/>
      </w:pPr>
      <w:r>
        <w:t>Главы города Перми</w:t>
      </w:r>
    </w:p>
    <w:p w:rsidR="00086999" w:rsidRDefault="00086999">
      <w:pPr>
        <w:pStyle w:val="ConsPlusNormal"/>
        <w:jc w:val="right"/>
      </w:pPr>
      <w:r>
        <w:t>О.Н.АНДРИАНОВА</w:t>
      </w:r>
    </w:p>
    <w:p w:rsidR="00086999" w:rsidRDefault="00086999">
      <w:pPr>
        <w:pStyle w:val="ConsPlusNormal"/>
        <w:jc w:val="both"/>
      </w:pPr>
    </w:p>
    <w:p w:rsidR="00086999" w:rsidRDefault="00086999">
      <w:pPr>
        <w:pStyle w:val="ConsPlusNormal"/>
        <w:jc w:val="both"/>
      </w:pPr>
    </w:p>
    <w:p w:rsidR="00086999" w:rsidRDefault="00086999">
      <w:pPr>
        <w:pStyle w:val="ConsPlusNormal"/>
        <w:jc w:val="both"/>
      </w:pPr>
    </w:p>
    <w:p w:rsidR="00086999" w:rsidRDefault="00086999">
      <w:pPr>
        <w:pStyle w:val="ConsPlusNormal"/>
        <w:jc w:val="both"/>
      </w:pPr>
    </w:p>
    <w:p w:rsidR="00086999" w:rsidRDefault="00086999">
      <w:pPr>
        <w:pStyle w:val="ConsPlusNormal"/>
        <w:jc w:val="both"/>
      </w:pPr>
    </w:p>
    <w:p w:rsidR="00086999" w:rsidRDefault="00086999">
      <w:pPr>
        <w:pStyle w:val="ConsPlusNormal"/>
        <w:jc w:val="right"/>
        <w:outlineLvl w:val="0"/>
      </w:pPr>
      <w:r>
        <w:t>УТВЕРЖДЕНЫ</w:t>
      </w:r>
    </w:p>
    <w:p w:rsidR="00086999" w:rsidRDefault="00086999">
      <w:pPr>
        <w:pStyle w:val="ConsPlusNormal"/>
        <w:jc w:val="right"/>
      </w:pPr>
      <w:r>
        <w:t>постановлением</w:t>
      </w:r>
    </w:p>
    <w:p w:rsidR="00086999" w:rsidRDefault="00086999">
      <w:pPr>
        <w:pStyle w:val="ConsPlusNormal"/>
        <w:jc w:val="right"/>
      </w:pPr>
      <w:r>
        <w:t>администрации города Перми</w:t>
      </w:r>
    </w:p>
    <w:p w:rsidR="00086999" w:rsidRDefault="00086999">
      <w:pPr>
        <w:pStyle w:val="ConsPlusNormal"/>
        <w:jc w:val="right"/>
      </w:pPr>
      <w:r>
        <w:t>от 20.07.2023 N 619</w:t>
      </w:r>
    </w:p>
    <w:p w:rsidR="00086999" w:rsidRDefault="00086999">
      <w:pPr>
        <w:pStyle w:val="ConsPlusNormal"/>
        <w:jc w:val="both"/>
      </w:pPr>
    </w:p>
    <w:p w:rsidR="00086999" w:rsidRDefault="00086999">
      <w:pPr>
        <w:pStyle w:val="ConsPlusTitle"/>
        <w:jc w:val="center"/>
      </w:pPr>
      <w:bookmarkStart w:id="0" w:name="P32"/>
      <w:bookmarkEnd w:id="0"/>
      <w:r>
        <w:t>ИЗМЕНЕНИЯ</w:t>
      </w:r>
    </w:p>
    <w:p w:rsidR="00086999" w:rsidRDefault="00086999">
      <w:pPr>
        <w:pStyle w:val="ConsPlusTitle"/>
        <w:jc w:val="center"/>
      </w:pPr>
      <w:r>
        <w:t>В МУНИЦИПАЛЬНУЮ ПРОГРАММУ "ГРАДОСТРОИТЕЛЬНАЯ ДЕЯТЕЛЬНОСТЬ</w:t>
      </w:r>
    </w:p>
    <w:p w:rsidR="00086999" w:rsidRDefault="00086999">
      <w:pPr>
        <w:pStyle w:val="ConsPlusTitle"/>
        <w:jc w:val="center"/>
      </w:pPr>
      <w:r>
        <w:lastRenderedPageBreak/>
        <w:t>НА ТЕРРИТОРИИ ГОРОДА ПЕРМИ", УТВЕРЖДЕННУЮ ПОСТАНОВЛЕНИЕМ</w:t>
      </w:r>
    </w:p>
    <w:p w:rsidR="00086999" w:rsidRDefault="00086999">
      <w:pPr>
        <w:pStyle w:val="ConsPlusTitle"/>
        <w:jc w:val="center"/>
      </w:pPr>
      <w:r>
        <w:t>АДМИНИСТРАЦИИ ГОРОДА ПЕРМИ ОТ 20 ОКТЯБРЯ 2021 Г. N 916</w:t>
      </w:r>
    </w:p>
    <w:p w:rsidR="00086999" w:rsidRDefault="00086999">
      <w:pPr>
        <w:pStyle w:val="ConsPlusNormal"/>
        <w:jc w:val="both"/>
      </w:pPr>
    </w:p>
    <w:p w:rsidR="00086999" w:rsidRDefault="00086999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7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086999" w:rsidRDefault="0008699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721"/>
        <w:gridCol w:w="1191"/>
        <w:gridCol w:w="1191"/>
        <w:gridCol w:w="1191"/>
        <w:gridCol w:w="1191"/>
        <w:gridCol w:w="1191"/>
      </w:tblGrid>
      <w:tr w:rsidR="00086999">
        <w:tc>
          <w:tcPr>
            <w:tcW w:w="397" w:type="dxa"/>
            <w:vMerge w:val="restart"/>
          </w:tcPr>
          <w:p w:rsidR="00086999" w:rsidRDefault="0008699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086999" w:rsidRDefault="00086999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2026 год</w:t>
            </w:r>
          </w:p>
        </w:tc>
      </w:tr>
      <w:tr w:rsidR="00086999">
        <w:tc>
          <w:tcPr>
            <w:tcW w:w="397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721" w:type="dxa"/>
          </w:tcPr>
          <w:p w:rsidR="00086999" w:rsidRDefault="00086999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58892,175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74882,522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64235,300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64636,700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64051,500</w:t>
            </w:r>
          </w:p>
        </w:tc>
      </w:tr>
      <w:tr w:rsidR="00086999">
        <w:tc>
          <w:tcPr>
            <w:tcW w:w="397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721" w:type="dxa"/>
          </w:tcPr>
          <w:p w:rsidR="00086999" w:rsidRDefault="0008699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58892,175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74882,522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64235,300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64636,700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64051,500</w:t>
            </w:r>
          </w:p>
        </w:tc>
      </w:tr>
      <w:tr w:rsidR="00086999">
        <w:tc>
          <w:tcPr>
            <w:tcW w:w="397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721" w:type="dxa"/>
          </w:tcPr>
          <w:p w:rsidR="00086999" w:rsidRDefault="00086999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47030,617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52334,023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51866,700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52268,100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51682,900</w:t>
            </w:r>
          </w:p>
        </w:tc>
      </w:tr>
      <w:tr w:rsidR="00086999">
        <w:tc>
          <w:tcPr>
            <w:tcW w:w="397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721" w:type="dxa"/>
          </w:tcPr>
          <w:p w:rsidR="00086999" w:rsidRDefault="0008699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47030,617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52334,023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51866,700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52268,100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51682,900</w:t>
            </w:r>
          </w:p>
        </w:tc>
      </w:tr>
      <w:tr w:rsidR="00086999">
        <w:tc>
          <w:tcPr>
            <w:tcW w:w="397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721" w:type="dxa"/>
          </w:tcPr>
          <w:p w:rsidR="00086999" w:rsidRDefault="00086999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3879,253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518,200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247,500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247,500</w:t>
            </w:r>
          </w:p>
        </w:tc>
      </w:tr>
      <w:tr w:rsidR="00086999">
        <w:tc>
          <w:tcPr>
            <w:tcW w:w="397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721" w:type="dxa"/>
          </w:tcPr>
          <w:p w:rsidR="00086999" w:rsidRDefault="0008699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3879,253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518,200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247,500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247,500</w:t>
            </w:r>
          </w:p>
        </w:tc>
      </w:tr>
      <w:tr w:rsidR="00086999">
        <w:tc>
          <w:tcPr>
            <w:tcW w:w="397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721" w:type="dxa"/>
          </w:tcPr>
          <w:p w:rsidR="00086999" w:rsidRDefault="00086999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18669,246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12121,100</w:t>
            </w:r>
          </w:p>
        </w:tc>
      </w:tr>
      <w:tr w:rsidR="00086999">
        <w:tc>
          <w:tcPr>
            <w:tcW w:w="397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721" w:type="dxa"/>
          </w:tcPr>
          <w:p w:rsidR="00086999" w:rsidRDefault="0008699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18669,246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1191" w:type="dxa"/>
          </w:tcPr>
          <w:p w:rsidR="00086999" w:rsidRDefault="00086999">
            <w:pPr>
              <w:pStyle w:val="ConsPlusNormal"/>
              <w:jc w:val="center"/>
            </w:pPr>
            <w:r>
              <w:t>12121,100</w:t>
            </w:r>
          </w:p>
        </w:tc>
      </w:tr>
    </w:tbl>
    <w:p w:rsidR="00086999" w:rsidRDefault="00086999">
      <w:pPr>
        <w:pStyle w:val="ConsPlusNormal"/>
        <w:jc w:val="both"/>
      </w:pPr>
    </w:p>
    <w:p w:rsidR="00086999" w:rsidRDefault="00086999">
      <w:pPr>
        <w:pStyle w:val="ConsPlusNormal"/>
        <w:ind w:firstLine="540"/>
        <w:jc w:val="both"/>
      </w:pPr>
      <w:r>
        <w:t xml:space="preserve">2. В </w:t>
      </w:r>
      <w:hyperlink r:id="rId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"Реализация документов, определяющих пространственную организацию города, развитие территории города Перми" муниципальной программы "Градостроительная деятельность на территории города Перми":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 xml:space="preserve">2.1. </w:t>
      </w:r>
      <w:hyperlink r:id="rId9">
        <w:r>
          <w:rPr>
            <w:color w:val="0000FF"/>
          </w:rPr>
          <w:t>строку 1.1.1.1.2.5</w:t>
        </w:r>
      </w:hyperlink>
      <w:r>
        <w:t xml:space="preserve"> изложить в следующей редакции:</w:t>
      </w:r>
    </w:p>
    <w:p w:rsidR="00086999" w:rsidRDefault="00086999">
      <w:pPr>
        <w:pStyle w:val="ConsPlusNormal"/>
        <w:jc w:val="both"/>
      </w:pPr>
    </w:p>
    <w:p w:rsidR="00086999" w:rsidRDefault="00086999">
      <w:pPr>
        <w:pStyle w:val="ConsPlusNormal"/>
        <w:sectPr w:rsidR="00086999" w:rsidSect="009860C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836"/>
        <w:gridCol w:w="340"/>
        <w:gridCol w:w="664"/>
        <w:gridCol w:w="664"/>
        <w:gridCol w:w="544"/>
        <w:gridCol w:w="664"/>
        <w:gridCol w:w="340"/>
        <w:gridCol w:w="796"/>
        <w:gridCol w:w="928"/>
        <w:gridCol w:w="904"/>
        <w:gridCol w:w="1024"/>
        <w:gridCol w:w="904"/>
        <w:gridCol w:w="904"/>
        <w:gridCol w:w="424"/>
      </w:tblGrid>
      <w:tr w:rsidR="00086999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086999" w:rsidRDefault="00086999">
            <w:pPr>
              <w:pStyle w:val="ConsPlusNormal"/>
              <w:jc w:val="center"/>
            </w:pPr>
            <w:r>
              <w:lastRenderedPageBreak/>
              <w:t>1.1.1.1.2.5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086999" w:rsidRDefault="00086999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общеобразовательные объекты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086999" w:rsidRDefault="0008699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086999" w:rsidRDefault="00086999">
            <w:pPr>
              <w:pStyle w:val="ConsPlusNormal"/>
              <w:jc w:val="center"/>
            </w:pPr>
            <w:r>
              <w:t>7,16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086999" w:rsidRDefault="00086999">
            <w:pPr>
              <w:pStyle w:val="ConsPlusNormal"/>
              <w:jc w:val="center"/>
            </w:pPr>
            <w:r>
              <w:t>16,68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:rsidR="00086999" w:rsidRDefault="00086999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086999" w:rsidRDefault="00086999">
            <w:pPr>
              <w:pStyle w:val="ConsPlusNormal"/>
              <w:jc w:val="center"/>
            </w:pPr>
            <w:r>
              <w:t>160,494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086999" w:rsidRDefault="00086999">
            <w:pPr>
              <w:pStyle w:val="ConsPlusNormal"/>
              <w:jc w:val="center"/>
            </w:pPr>
            <w:r>
              <w:t>155,875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</w:tbl>
    <w:p w:rsidR="00086999" w:rsidRDefault="00086999">
      <w:pPr>
        <w:pStyle w:val="ConsPlusNormal"/>
        <w:jc w:val="both"/>
      </w:pPr>
    </w:p>
    <w:p w:rsidR="00086999" w:rsidRDefault="00086999">
      <w:pPr>
        <w:pStyle w:val="ConsPlusNormal"/>
        <w:ind w:firstLine="540"/>
        <w:jc w:val="both"/>
      </w:pPr>
      <w:r>
        <w:t xml:space="preserve">2.2. </w:t>
      </w:r>
      <w:hyperlink r:id="rId10">
        <w:r>
          <w:rPr>
            <w:color w:val="0000FF"/>
          </w:rPr>
          <w:t>строки 1.1.1.1.2.7</w:t>
        </w:r>
      </w:hyperlink>
      <w:r>
        <w:t>-</w:t>
      </w:r>
      <w:hyperlink r:id="rId11">
        <w:r>
          <w:rPr>
            <w:color w:val="0000FF"/>
          </w:rPr>
          <w:t>1.1.1.1.2.14</w:t>
        </w:r>
      </w:hyperlink>
      <w:r>
        <w:t xml:space="preserve"> изложить в следующей редакции:</w:t>
      </w:r>
    </w:p>
    <w:p w:rsidR="00086999" w:rsidRDefault="0008699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836"/>
        <w:gridCol w:w="340"/>
        <w:gridCol w:w="664"/>
        <w:gridCol w:w="664"/>
        <w:gridCol w:w="544"/>
        <w:gridCol w:w="664"/>
        <w:gridCol w:w="340"/>
        <w:gridCol w:w="796"/>
        <w:gridCol w:w="928"/>
        <w:gridCol w:w="904"/>
        <w:gridCol w:w="1024"/>
        <w:gridCol w:w="904"/>
        <w:gridCol w:w="904"/>
        <w:gridCol w:w="424"/>
      </w:tblGrid>
      <w:tr w:rsidR="00086999">
        <w:tc>
          <w:tcPr>
            <w:tcW w:w="1264" w:type="dxa"/>
          </w:tcPr>
          <w:p w:rsidR="00086999" w:rsidRDefault="00086999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2836" w:type="dxa"/>
          </w:tcPr>
          <w:p w:rsidR="00086999" w:rsidRDefault="00086999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развития улично-дорожной сети</w:t>
            </w:r>
          </w:p>
        </w:tc>
        <w:tc>
          <w:tcPr>
            <w:tcW w:w="340" w:type="dxa"/>
          </w:tcPr>
          <w:p w:rsidR="00086999" w:rsidRDefault="0008699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21,92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16,78</w:t>
            </w:r>
          </w:p>
        </w:tc>
        <w:tc>
          <w:tcPr>
            <w:tcW w:w="54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6" w:type="dxa"/>
          </w:tcPr>
          <w:p w:rsidR="00086999" w:rsidRDefault="00086999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532,901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160,089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264" w:type="dxa"/>
          </w:tcPr>
          <w:p w:rsidR="00086999" w:rsidRDefault="00086999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2836" w:type="dxa"/>
          </w:tcPr>
          <w:p w:rsidR="00086999" w:rsidRDefault="00086999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комплексного развития территории</w:t>
            </w:r>
          </w:p>
        </w:tc>
        <w:tc>
          <w:tcPr>
            <w:tcW w:w="340" w:type="dxa"/>
          </w:tcPr>
          <w:p w:rsidR="00086999" w:rsidRDefault="0008699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13,27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60,67</w:t>
            </w:r>
          </w:p>
        </w:tc>
        <w:tc>
          <w:tcPr>
            <w:tcW w:w="54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6" w:type="dxa"/>
          </w:tcPr>
          <w:p w:rsidR="00086999" w:rsidRDefault="00086999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196,192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1215,340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264" w:type="dxa"/>
          </w:tcPr>
          <w:p w:rsidR="00086999" w:rsidRDefault="00086999">
            <w:pPr>
              <w:pStyle w:val="ConsPlusNormal"/>
              <w:jc w:val="center"/>
            </w:pPr>
            <w:r>
              <w:t>1.1.1.1.2.9</w:t>
            </w:r>
          </w:p>
        </w:tc>
        <w:tc>
          <w:tcPr>
            <w:tcW w:w="2836" w:type="dxa"/>
          </w:tcPr>
          <w:p w:rsidR="00086999" w:rsidRDefault="00086999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образования земельных участков, предоставляемых на торгах</w:t>
            </w:r>
          </w:p>
        </w:tc>
        <w:tc>
          <w:tcPr>
            <w:tcW w:w="340" w:type="dxa"/>
          </w:tcPr>
          <w:p w:rsidR="00086999" w:rsidRDefault="0008699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3,13</w:t>
            </w:r>
          </w:p>
        </w:tc>
        <w:tc>
          <w:tcPr>
            <w:tcW w:w="54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6" w:type="dxa"/>
          </w:tcPr>
          <w:p w:rsidR="00086999" w:rsidRDefault="00086999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32,072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264" w:type="dxa"/>
          </w:tcPr>
          <w:p w:rsidR="00086999" w:rsidRDefault="00086999">
            <w:pPr>
              <w:pStyle w:val="ConsPlusNormal"/>
              <w:jc w:val="center"/>
            </w:pPr>
            <w:r>
              <w:t>1.1.1.1.2.10</w:t>
            </w:r>
          </w:p>
        </w:tc>
        <w:tc>
          <w:tcPr>
            <w:tcW w:w="2836" w:type="dxa"/>
          </w:tcPr>
          <w:p w:rsidR="00086999" w:rsidRDefault="00086999">
            <w:pPr>
              <w:pStyle w:val="ConsPlusNormal"/>
            </w:pPr>
            <w:r>
              <w:t xml:space="preserve">площадь территории, на </w:t>
            </w:r>
            <w:r>
              <w:lastRenderedPageBreak/>
              <w:t>которую проведены инженерно-геодезические изыскания в целях благоустройства территории</w:t>
            </w:r>
          </w:p>
        </w:tc>
        <w:tc>
          <w:tcPr>
            <w:tcW w:w="340" w:type="dxa"/>
          </w:tcPr>
          <w:p w:rsidR="00086999" w:rsidRDefault="00086999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54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6" w:type="dxa"/>
          </w:tcPr>
          <w:p w:rsidR="00086999" w:rsidRDefault="00086999">
            <w:pPr>
              <w:pStyle w:val="ConsPlusNormal"/>
              <w:jc w:val="center"/>
            </w:pPr>
            <w:r>
              <w:t xml:space="preserve">МБУ </w:t>
            </w:r>
            <w:r>
              <w:lastRenderedPageBreak/>
              <w:t>"ИТП"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9,485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264" w:type="dxa"/>
          </w:tcPr>
          <w:p w:rsidR="00086999" w:rsidRDefault="00086999">
            <w:pPr>
              <w:pStyle w:val="ConsPlusNormal"/>
              <w:jc w:val="center"/>
            </w:pPr>
            <w:r>
              <w:t>1.1.1.1.2.11</w:t>
            </w:r>
          </w:p>
        </w:tc>
        <w:tc>
          <w:tcPr>
            <w:tcW w:w="2836" w:type="dxa"/>
          </w:tcPr>
          <w:p w:rsidR="00086999" w:rsidRDefault="00086999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изъятия земельных участков, на которых расположены НТО</w:t>
            </w:r>
          </w:p>
        </w:tc>
        <w:tc>
          <w:tcPr>
            <w:tcW w:w="340" w:type="dxa"/>
          </w:tcPr>
          <w:p w:rsidR="00086999" w:rsidRDefault="0008699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3,97</w:t>
            </w:r>
          </w:p>
        </w:tc>
        <w:tc>
          <w:tcPr>
            <w:tcW w:w="54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6" w:type="dxa"/>
          </w:tcPr>
          <w:p w:rsidR="00086999" w:rsidRDefault="00086999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29,246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264" w:type="dxa"/>
          </w:tcPr>
          <w:p w:rsidR="00086999" w:rsidRDefault="00086999">
            <w:pPr>
              <w:pStyle w:val="ConsPlusNormal"/>
              <w:jc w:val="center"/>
            </w:pPr>
            <w:r>
              <w:t>1.1.1.1.2.12</w:t>
            </w:r>
          </w:p>
        </w:tc>
        <w:tc>
          <w:tcPr>
            <w:tcW w:w="2836" w:type="dxa"/>
          </w:tcPr>
          <w:p w:rsidR="00086999" w:rsidRDefault="00086999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спортивные объекты</w:t>
            </w:r>
          </w:p>
        </w:tc>
        <w:tc>
          <w:tcPr>
            <w:tcW w:w="340" w:type="dxa"/>
          </w:tcPr>
          <w:p w:rsidR="00086999" w:rsidRDefault="0008699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19,19</w:t>
            </w:r>
          </w:p>
        </w:tc>
        <w:tc>
          <w:tcPr>
            <w:tcW w:w="54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6" w:type="dxa"/>
          </w:tcPr>
          <w:p w:rsidR="00086999" w:rsidRDefault="00086999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288,128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264" w:type="dxa"/>
          </w:tcPr>
          <w:p w:rsidR="00086999" w:rsidRDefault="00086999">
            <w:pPr>
              <w:pStyle w:val="ConsPlusNormal"/>
              <w:jc w:val="center"/>
            </w:pPr>
            <w:r>
              <w:t>1.1.1.1.2.13</w:t>
            </w:r>
          </w:p>
        </w:tc>
        <w:tc>
          <w:tcPr>
            <w:tcW w:w="2836" w:type="dxa"/>
          </w:tcPr>
          <w:p w:rsidR="00086999" w:rsidRDefault="00086999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объекты капитального строительства</w:t>
            </w:r>
          </w:p>
        </w:tc>
        <w:tc>
          <w:tcPr>
            <w:tcW w:w="340" w:type="dxa"/>
          </w:tcPr>
          <w:p w:rsidR="00086999" w:rsidRDefault="0008699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1,18</w:t>
            </w:r>
          </w:p>
        </w:tc>
        <w:tc>
          <w:tcPr>
            <w:tcW w:w="54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6" w:type="dxa"/>
          </w:tcPr>
          <w:p w:rsidR="00086999" w:rsidRDefault="00086999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11,200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264" w:type="dxa"/>
          </w:tcPr>
          <w:p w:rsidR="00086999" w:rsidRDefault="00086999">
            <w:pPr>
              <w:pStyle w:val="ConsPlusNormal"/>
              <w:jc w:val="center"/>
            </w:pPr>
            <w:r>
              <w:t>1.1.1.1.2.14</w:t>
            </w:r>
          </w:p>
        </w:tc>
        <w:tc>
          <w:tcPr>
            <w:tcW w:w="2836" w:type="dxa"/>
          </w:tcPr>
          <w:p w:rsidR="00086999" w:rsidRDefault="00086999">
            <w:pPr>
              <w:pStyle w:val="ConsPlusNormal"/>
            </w:pPr>
            <w:r>
              <w:t xml:space="preserve">площадь территории, на которую проведены инженерно-геодезические изысканиям в целях формирования земельных участков на торги в рамках </w:t>
            </w:r>
            <w:r>
              <w:lastRenderedPageBreak/>
              <w:t>реализации программы расселения граждан из аварийного и непригодного для проживания жилья</w:t>
            </w:r>
          </w:p>
        </w:tc>
        <w:tc>
          <w:tcPr>
            <w:tcW w:w="340" w:type="dxa"/>
          </w:tcPr>
          <w:p w:rsidR="00086999" w:rsidRDefault="00086999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96,25</w:t>
            </w:r>
          </w:p>
        </w:tc>
        <w:tc>
          <w:tcPr>
            <w:tcW w:w="544" w:type="dxa"/>
          </w:tcPr>
          <w:p w:rsidR="00086999" w:rsidRDefault="00086999">
            <w:pPr>
              <w:pStyle w:val="ConsPlusNormal"/>
              <w:jc w:val="center"/>
            </w:pPr>
            <w:r>
              <w:t>5,91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19,47</w:t>
            </w:r>
          </w:p>
        </w:tc>
        <w:tc>
          <w:tcPr>
            <w:tcW w:w="340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6" w:type="dxa"/>
          </w:tcPr>
          <w:p w:rsidR="00086999" w:rsidRDefault="00086999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1074,852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180,900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585,200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</w:tbl>
    <w:p w:rsidR="00086999" w:rsidRDefault="00086999">
      <w:pPr>
        <w:pStyle w:val="ConsPlusNormal"/>
        <w:jc w:val="both"/>
      </w:pPr>
    </w:p>
    <w:p w:rsidR="00086999" w:rsidRDefault="00086999">
      <w:pPr>
        <w:pStyle w:val="ConsPlusNormal"/>
        <w:ind w:firstLine="540"/>
        <w:jc w:val="both"/>
      </w:pPr>
      <w:r>
        <w:t xml:space="preserve">2.3. в </w:t>
      </w:r>
      <w:hyperlink r:id="rId12">
        <w:r>
          <w:rPr>
            <w:color w:val="0000FF"/>
          </w:rPr>
          <w:t>графе 12 строки</w:t>
        </w:r>
      </w:hyperlink>
      <w:r>
        <w:t xml:space="preserve"> "Итого по мероприятию 1.1.1.1.2, в том числе по источникам финансирования" цифры "5797,562" заменить цифрами "2976,287";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 xml:space="preserve">2.4. в </w:t>
      </w:r>
      <w:hyperlink r:id="rId13">
        <w:r>
          <w:rPr>
            <w:color w:val="0000FF"/>
          </w:rPr>
          <w:t>графе 12 строки</w:t>
        </w:r>
      </w:hyperlink>
      <w:r>
        <w:t xml:space="preserve"> "Итого по основному мероприятию 1.1.1.1, в том числе по источникам финансирования" цифры "54694,062" заменить цифрами "51872,787";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 xml:space="preserve">2.5. в </w:t>
      </w:r>
      <w:hyperlink r:id="rId14">
        <w:r>
          <w:rPr>
            <w:color w:val="0000FF"/>
          </w:rPr>
          <w:t>графе 12 строки</w:t>
        </w:r>
      </w:hyperlink>
      <w:r>
        <w:t xml:space="preserve"> "Итого по задаче 1.1.1, в том числе по источникам финансирования" "54694,062" заменить цифрами "51872,787";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 xml:space="preserve">2.6. в </w:t>
      </w:r>
      <w:hyperlink r:id="rId15">
        <w:r>
          <w:rPr>
            <w:color w:val="0000FF"/>
          </w:rPr>
          <w:t>графе 12 строки 1.1.2.1.1.2</w:t>
        </w:r>
      </w:hyperlink>
      <w:r>
        <w:t xml:space="preserve"> цифры "73,830" заменить цифрами "15,831";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 xml:space="preserve">2.7. в </w:t>
      </w:r>
      <w:hyperlink r:id="rId16">
        <w:r>
          <w:rPr>
            <w:color w:val="0000FF"/>
          </w:rPr>
          <w:t>графе 12 строки</w:t>
        </w:r>
      </w:hyperlink>
      <w:r>
        <w:t xml:space="preserve"> "Итого по мероприятию 1.1.2.1.1, в том числе по источникам финансирования" цифры "519,235" заменить цифрами "461,236";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 xml:space="preserve">2.8. в </w:t>
      </w:r>
      <w:hyperlink r:id="rId17">
        <w:r>
          <w:rPr>
            <w:color w:val="0000FF"/>
          </w:rPr>
          <w:t>графе 12 строки</w:t>
        </w:r>
      </w:hyperlink>
      <w:r>
        <w:t xml:space="preserve"> "Итого по основному мероприятию 1.1.2.1, в том числе по источникам финансирования" цифры "519,235" заменить цифрами "461,236";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 xml:space="preserve">2.9. в </w:t>
      </w:r>
      <w:hyperlink r:id="rId18">
        <w:r>
          <w:rPr>
            <w:color w:val="0000FF"/>
          </w:rPr>
          <w:t>графе 12 строки</w:t>
        </w:r>
      </w:hyperlink>
      <w:r>
        <w:t xml:space="preserve"> "Всего по подпрограмме 1.1, в том числе по источникам финансирования" цифры "55213,297" заменить цифрами "52334,023".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 xml:space="preserve">3. В </w:t>
      </w:r>
      <w:hyperlink r:id="rId1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"Улучшение архитектурного облика города Перми" муниципальной программы "Градостроительная деятельность на территории города Перми":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 xml:space="preserve">3.1. </w:t>
      </w:r>
      <w:hyperlink r:id="rId20">
        <w:r>
          <w:rPr>
            <w:color w:val="0000FF"/>
          </w:rPr>
          <w:t>строку 1.2.1.2.1.3</w:t>
        </w:r>
      </w:hyperlink>
      <w:r>
        <w:t xml:space="preserve"> изложить в следующей редакции:</w:t>
      </w:r>
    </w:p>
    <w:p w:rsidR="00086999" w:rsidRDefault="0008699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54"/>
        <w:gridCol w:w="412"/>
        <w:gridCol w:w="604"/>
        <w:gridCol w:w="604"/>
        <w:gridCol w:w="604"/>
        <w:gridCol w:w="604"/>
        <w:gridCol w:w="604"/>
        <w:gridCol w:w="2332"/>
        <w:gridCol w:w="928"/>
        <w:gridCol w:w="904"/>
        <w:gridCol w:w="1024"/>
        <w:gridCol w:w="424"/>
        <w:gridCol w:w="424"/>
        <w:gridCol w:w="424"/>
      </w:tblGrid>
      <w:tr w:rsidR="00086999">
        <w:tc>
          <w:tcPr>
            <w:tcW w:w="1144" w:type="dxa"/>
            <w:vMerge w:val="restart"/>
          </w:tcPr>
          <w:p w:rsidR="00086999" w:rsidRDefault="00086999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2154" w:type="dxa"/>
            <w:vMerge w:val="restart"/>
          </w:tcPr>
          <w:p w:rsidR="00086999" w:rsidRDefault="00086999">
            <w:pPr>
              <w:pStyle w:val="ConsPlusNormal"/>
            </w:pPr>
            <w:r>
              <w:t>количество проведенных экспертиз по объектам капитального строительства в городе Перми</w:t>
            </w:r>
          </w:p>
        </w:tc>
        <w:tc>
          <w:tcPr>
            <w:tcW w:w="412" w:type="dxa"/>
          </w:tcPr>
          <w:p w:rsidR="00086999" w:rsidRDefault="00086999">
            <w:pPr>
              <w:pStyle w:val="ConsPlusNormal"/>
            </w:pPr>
            <w:r>
              <w:t>ед.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086999" w:rsidRDefault="00086999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208,950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407,000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14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15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412" w:type="dxa"/>
          </w:tcPr>
          <w:p w:rsidR="00086999" w:rsidRDefault="00086999">
            <w:pPr>
              <w:pStyle w:val="ConsPlusNormal"/>
            </w:pPr>
            <w:r>
              <w:t>ед.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086999" w:rsidRDefault="00086999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425,000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14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15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412" w:type="dxa"/>
          </w:tcPr>
          <w:p w:rsidR="00086999" w:rsidRDefault="00086999">
            <w:pPr>
              <w:pStyle w:val="ConsPlusNormal"/>
            </w:pPr>
            <w:r>
              <w:t>ед.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086999" w:rsidRDefault="00086999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Кировского района города Перми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lastRenderedPageBreak/>
              <w:t>20,000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202,000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14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15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412" w:type="dxa"/>
          </w:tcPr>
          <w:p w:rsidR="00086999" w:rsidRDefault="00086999">
            <w:pPr>
              <w:pStyle w:val="ConsPlusNormal"/>
            </w:pPr>
            <w:r>
              <w:t>ед.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086999" w:rsidRDefault="0008699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214,667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14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15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412" w:type="dxa"/>
          </w:tcPr>
          <w:p w:rsidR="00086999" w:rsidRDefault="00086999">
            <w:pPr>
              <w:pStyle w:val="ConsPlusNormal"/>
            </w:pPr>
            <w:r>
              <w:t>ед.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086999" w:rsidRDefault="00086999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63,000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14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15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412" w:type="dxa"/>
          </w:tcPr>
          <w:p w:rsidR="00086999" w:rsidRDefault="00086999">
            <w:pPr>
              <w:pStyle w:val="ConsPlusNormal"/>
            </w:pPr>
            <w:r>
              <w:t>ед.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086999" w:rsidRDefault="00086999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176,150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14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15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412" w:type="dxa"/>
          </w:tcPr>
          <w:p w:rsidR="00086999" w:rsidRDefault="00086999">
            <w:pPr>
              <w:pStyle w:val="ConsPlusNormal"/>
            </w:pPr>
            <w:r>
              <w:t>ед.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086999" w:rsidRDefault="00086999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403,745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14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154" w:type="dxa"/>
          </w:tcPr>
          <w:p w:rsidR="00086999" w:rsidRDefault="00086999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086999" w:rsidRDefault="00086999">
            <w:pPr>
              <w:pStyle w:val="ConsPlusNormal"/>
            </w:pPr>
            <w:r>
              <w:t>ед.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086999" w:rsidRDefault="0008699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228,950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1891,562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</w:tbl>
    <w:p w:rsidR="00086999" w:rsidRDefault="00086999">
      <w:pPr>
        <w:pStyle w:val="ConsPlusNormal"/>
        <w:jc w:val="both"/>
      </w:pPr>
    </w:p>
    <w:p w:rsidR="00086999" w:rsidRDefault="00086999">
      <w:pPr>
        <w:pStyle w:val="ConsPlusNormal"/>
        <w:ind w:firstLine="540"/>
        <w:jc w:val="both"/>
      </w:pPr>
      <w:r>
        <w:t xml:space="preserve">3.2. в </w:t>
      </w:r>
      <w:hyperlink r:id="rId21">
        <w:r>
          <w:rPr>
            <w:color w:val="0000FF"/>
          </w:rPr>
          <w:t>графе 12 строки</w:t>
        </w:r>
      </w:hyperlink>
      <w:r>
        <w:t xml:space="preserve"> "Итого по мероприятию 1.2.1.2.1, в том числе по источникам финансирования" цифры "2919,423" заменить цифрами "3671,090";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 xml:space="preserve">3.3. в </w:t>
      </w:r>
      <w:hyperlink r:id="rId22">
        <w:r>
          <w:rPr>
            <w:color w:val="0000FF"/>
          </w:rPr>
          <w:t>графе 12 строки</w:t>
        </w:r>
      </w:hyperlink>
      <w:r>
        <w:t xml:space="preserve"> "Итого по основному мероприятию 1.2.1.2, в том числе по источникам финансирования" цифры "2919,423" заменить цифрами "3671,090";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 xml:space="preserve">3.4. </w:t>
      </w:r>
      <w:hyperlink r:id="rId23">
        <w:r>
          <w:rPr>
            <w:color w:val="0000FF"/>
          </w:rPr>
          <w:t>строку 1.2.1.3.1.2</w:t>
        </w:r>
      </w:hyperlink>
      <w:r>
        <w:t xml:space="preserve"> изложить в следующей редакции:</w:t>
      </w:r>
    </w:p>
    <w:p w:rsidR="00086999" w:rsidRDefault="0008699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54"/>
        <w:gridCol w:w="412"/>
        <w:gridCol w:w="604"/>
        <w:gridCol w:w="604"/>
        <w:gridCol w:w="604"/>
        <w:gridCol w:w="604"/>
        <w:gridCol w:w="604"/>
        <w:gridCol w:w="2332"/>
        <w:gridCol w:w="928"/>
        <w:gridCol w:w="904"/>
        <w:gridCol w:w="1024"/>
        <w:gridCol w:w="424"/>
        <w:gridCol w:w="424"/>
        <w:gridCol w:w="424"/>
      </w:tblGrid>
      <w:tr w:rsidR="00086999">
        <w:tc>
          <w:tcPr>
            <w:tcW w:w="1144" w:type="dxa"/>
            <w:vMerge w:val="restart"/>
          </w:tcPr>
          <w:p w:rsidR="00086999" w:rsidRDefault="00086999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2154" w:type="dxa"/>
            <w:vMerge w:val="restart"/>
          </w:tcPr>
          <w:p w:rsidR="00086999" w:rsidRDefault="00086999">
            <w:pPr>
              <w:pStyle w:val="ConsPlusNormal"/>
            </w:pPr>
            <w:r>
              <w:t xml:space="preserve">количество демонтированных вывесок в городе </w:t>
            </w:r>
            <w:r>
              <w:lastRenderedPageBreak/>
              <w:t>Перми</w:t>
            </w:r>
          </w:p>
        </w:tc>
        <w:tc>
          <w:tcPr>
            <w:tcW w:w="412" w:type="dxa"/>
          </w:tcPr>
          <w:p w:rsidR="00086999" w:rsidRDefault="0008699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32" w:type="dxa"/>
          </w:tcPr>
          <w:p w:rsidR="00086999" w:rsidRDefault="00086999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14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15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412" w:type="dxa"/>
          </w:tcPr>
          <w:p w:rsidR="00086999" w:rsidRDefault="0008699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32" w:type="dxa"/>
          </w:tcPr>
          <w:p w:rsidR="00086999" w:rsidRDefault="00086999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14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15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412" w:type="dxa"/>
          </w:tcPr>
          <w:p w:rsidR="00086999" w:rsidRDefault="0008699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2332" w:type="dxa"/>
          </w:tcPr>
          <w:p w:rsidR="00086999" w:rsidRDefault="00086999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14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15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412" w:type="dxa"/>
          </w:tcPr>
          <w:p w:rsidR="00086999" w:rsidRDefault="0008699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32" w:type="dxa"/>
          </w:tcPr>
          <w:p w:rsidR="00086999" w:rsidRDefault="0008699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14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15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412" w:type="dxa"/>
          </w:tcPr>
          <w:p w:rsidR="00086999" w:rsidRDefault="0008699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2332" w:type="dxa"/>
          </w:tcPr>
          <w:p w:rsidR="00086999" w:rsidRDefault="00086999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14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15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412" w:type="dxa"/>
          </w:tcPr>
          <w:p w:rsidR="00086999" w:rsidRDefault="0008699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2332" w:type="dxa"/>
          </w:tcPr>
          <w:p w:rsidR="00086999" w:rsidRDefault="00086999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14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15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412" w:type="dxa"/>
          </w:tcPr>
          <w:p w:rsidR="00086999" w:rsidRDefault="0008699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420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332" w:type="dxa"/>
          </w:tcPr>
          <w:p w:rsidR="00086999" w:rsidRDefault="00086999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14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154" w:type="dxa"/>
          </w:tcPr>
          <w:p w:rsidR="00086999" w:rsidRDefault="00086999">
            <w:pPr>
              <w:pStyle w:val="ConsPlusNormal"/>
            </w:pPr>
            <w:r>
              <w:t>Итого по ПНР: количество демонтированных вывесок в городе Перми</w:t>
            </w:r>
          </w:p>
        </w:tc>
        <w:tc>
          <w:tcPr>
            <w:tcW w:w="412" w:type="dxa"/>
          </w:tcPr>
          <w:p w:rsidR="00086999" w:rsidRDefault="0008699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3100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2320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1880</w:t>
            </w:r>
          </w:p>
        </w:tc>
        <w:tc>
          <w:tcPr>
            <w:tcW w:w="604" w:type="dxa"/>
          </w:tcPr>
          <w:p w:rsidR="00086999" w:rsidRDefault="00086999">
            <w:pPr>
              <w:pStyle w:val="ConsPlusNormal"/>
              <w:jc w:val="center"/>
            </w:pPr>
            <w:r>
              <w:t>1810</w:t>
            </w:r>
          </w:p>
        </w:tc>
        <w:tc>
          <w:tcPr>
            <w:tcW w:w="2332" w:type="dxa"/>
          </w:tcPr>
          <w:p w:rsidR="00086999" w:rsidRDefault="0008699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</w:tbl>
    <w:p w:rsidR="00086999" w:rsidRDefault="00086999">
      <w:pPr>
        <w:pStyle w:val="ConsPlusNormal"/>
        <w:sectPr w:rsidR="0008699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086999" w:rsidRDefault="00086999">
      <w:pPr>
        <w:pStyle w:val="ConsPlusNormal"/>
        <w:jc w:val="both"/>
      </w:pPr>
    </w:p>
    <w:p w:rsidR="00086999" w:rsidRDefault="00086999">
      <w:pPr>
        <w:pStyle w:val="ConsPlusNormal"/>
        <w:ind w:firstLine="540"/>
        <w:jc w:val="both"/>
      </w:pPr>
      <w:r>
        <w:t xml:space="preserve">3.5. в </w:t>
      </w:r>
      <w:hyperlink r:id="rId24">
        <w:r>
          <w:rPr>
            <w:color w:val="0000FF"/>
          </w:rPr>
          <w:t>графе 12 строки</w:t>
        </w:r>
      </w:hyperlink>
      <w:r>
        <w:t xml:space="preserve"> "Итого по задаче 1.2.1, в том числе по источникам финансирования" цифры "3127,586" заменить цифрами "3879,253";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 xml:space="preserve">3.6. в </w:t>
      </w:r>
      <w:hyperlink r:id="rId25">
        <w:r>
          <w:rPr>
            <w:color w:val="0000FF"/>
          </w:rPr>
          <w:t>графе 12 строки</w:t>
        </w:r>
      </w:hyperlink>
      <w:r>
        <w:t xml:space="preserve"> "Всего по подпрограмме 1.2, в том числе по источникам финансирования" цифры "3127,586" заменить цифрами "3879,253".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 xml:space="preserve">4. В разделе "Таблица показателей конечного результата реализации муниципальной программы "Градостроительная деятельность на территории города Перми" </w:t>
      </w:r>
      <w:hyperlink r:id="rId26">
        <w:r>
          <w:rPr>
            <w:color w:val="0000FF"/>
          </w:rPr>
          <w:t>строку 1.2.1</w:t>
        </w:r>
      </w:hyperlink>
      <w:r>
        <w:t xml:space="preserve"> изложить в следующей редакции:</w:t>
      </w:r>
    </w:p>
    <w:p w:rsidR="00086999" w:rsidRDefault="0008699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5613"/>
        <w:gridCol w:w="397"/>
        <w:gridCol w:w="484"/>
        <w:gridCol w:w="484"/>
        <w:gridCol w:w="484"/>
        <w:gridCol w:w="484"/>
        <w:gridCol w:w="484"/>
      </w:tblGrid>
      <w:tr w:rsidR="00086999">
        <w:tc>
          <w:tcPr>
            <w:tcW w:w="604" w:type="dxa"/>
            <w:vMerge w:val="restart"/>
          </w:tcPr>
          <w:p w:rsidR="00086999" w:rsidRDefault="00086999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30" w:type="dxa"/>
            <w:gridSpan w:val="7"/>
          </w:tcPr>
          <w:p w:rsidR="00086999" w:rsidRDefault="00086999">
            <w:pPr>
              <w:pStyle w:val="ConsPlusNormal"/>
              <w:jc w:val="both"/>
            </w:pPr>
            <w:r>
              <w:t>Задача. Формирование архитектурного облика города Перми</w:t>
            </w:r>
          </w:p>
        </w:tc>
      </w:tr>
      <w:tr w:rsidR="00086999">
        <w:tc>
          <w:tcPr>
            <w:tcW w:w="60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5613" w:type="dxa"/>
          </w:tcPr>
          <w:p w:rsidR="00086999" w:rsidRDefault="00086999">
            <w:pPr>
              <w:pStyle w:val="ConsPlusNormal"/>
            </w:pPr>
            <w:r>
              <w:t>Обеспеченность документацией по архитектурному облику улиц и общественных пространств города Перми</w:t>
            </w:r>
          </w:p>
        </w:tc>
        <w:tc>
          <w:tcPr>
            <w:tcW w:w="397" w:type="dxa"/>
          </w:tcPr>
          <w:p w:rsidR="00086999" w:rsidRDefault="0008699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100</w:t>
            </w:r>
          </w:p>
        </w:tc>
      </w:tr>
      <w:tr w:rsidR="00086999">
        <w:tc>
          <w:tcPr>
            <w:tcW w:w="60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5613" w:type="dxa"/>
          </w:tcPr>
          <w:p w:rsidR="00086999" w:rsidRDefault="00086999">
            <w:pPr>
              <w:pStyle w:val="ConsPlusNormal"/>
            </w:pPr>
            <w:r>
              <w:t>Доля объектов капитального строительства, снесенных или приведенных в первоначальное положение, существовавшее до осуществления реконструкции, от общего количества объектов капитального строительства, признанных самовольными постройками, запланированных к сносу в текущем периоде</w:t>
            </w:r>
          </w:p>
        </w:tc>
        <w:tc>
          <w:tcPr>
            <w:tcW w:w="397" w:type="dxa"/>
          </w:tcPr>
          <w:p w:rsidR="00086999" w:rsidRDefault="0008699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100</w:t>
            </w:r>
          </w:p>
        </w:tc>
      </w:tr>
      <w:tr w:rsidR="00086999">
        <w:tc>
          <w:tcPr>
            <w:tcW w:w="60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5613" w:type="dxa"/>
          </w:tcPr>
          <w:p w:rsidR="00086999" w:rsidRDefault="00086999">
            <w:pPr>
              <w:pStyle w:val="ConsPlusNormal"/>
            </w:pPr>
            <w:r>
              <w:t>Доля демонтированных вывесок в текущем году от количества вывесок, включенных в Реестр вывесок и подлежащих демонтажу</w:t>
            </w:r>
          </w:p>
        </w:tc>
        <w:tc>
          <w:tcPr>
            <w:tcW w:w="397" w:type="dxa"/>
          </w:tcPr>
          <w:p w:rsidR="00086999" w:rsidRDefault="0008699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</w:tr>
      <w:tr w:rsidR="00086999">
        <w:tc>
          <w:tcPr>
            <w:tcW w:w="60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5613" w:type="dxa"/>
          </w:tcPr>
          <w:p w:rsidR="00086999" w:rsidRDefault="00086999">
            <w:pPr>
              <w:pStyle w:val="ConsPlusNormal"/>
            </w:pPr>
            <w:r>
              <w:t>Доля демонтированных вывесок от количества вывесок, запланированных к демонтажу в текущем году</w:t>
            </w:r>
          </w:p>
        </w:tc>
        <w:tc>
          <w:tcPr>
            <w:tcW w:w="397" w:type="dxa"/>
          </w:tcPr>
          <w:p w:rsidR="00086999" w:rsidRDefault="0008699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100</w:t>
            </w:r>
          </w:p>
        </w:tc>
      </w:tr>
    </w:tbl>
    <w:p w:rsidR="00086999" w:rsidRDefault="00086999">
      <w:pPr>
        <w:pStyle w:val="ConsPlusNormal"/>
        <w:jc w:val="both"/>
      </w:pPr>
    </w:p>
    <w:p w:rsidR="00086999" w:rsidRDefault="00086999">
      <w:pPr>
        <w:pStyle w:val="ConsPlusNormal"/>
        <w:ind w:firstLine="540"/>
        <w:jc w:val="both"/>
      </w:pPr>
      <w:r>
        <w:t xml:space="preserve">5. В </w:t>
      </w:r>
      <w:hyperlink r:id="rId27">
        <w:r>
          <w:rPr>
            <w:color w:val="0000FF"/>
          </w:rPr>
          <w:t>приложении 1</w:t>
        </w:r>
      </w:hyperlink>
      <w:r>
        <w:t>: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 xml:space="preserve">5.1. </w:t>
      </w:r>
      <w:hyperlink r:id="rId28">
        <w:r>
          <w:rPr>
            <w:color w:val="0000FF"/>
          </w:rPr>
          <w:t>строки 1.1.1.1.2.1</w:t>
        </w:r>
      </w:hyperlink>
      <w:r>
        <w:t>-</w:t>
      </w:r>
      <w:hyperlink r:id="rId29">
        <w:r>
          <w:rPr>
            <w:color w:val="0000FF"/>
          </w:rPr>
          <w:t>1.1.1.1.2.9</w:t>
        </w:r>
      </w:hyperlink>
      <w:r>
        <w:t xml:space="preserve"> изложить в следующей редакции:</w:t>
      </w:r>
    </w:p>
    <w:p w:rsidR="00086999" w:rsidRDefault="00086999">
      <w:pPr>
        <w:pStyle w:val="ConsPlusNormal"/>
        <w:jc w:val="both"/>
      </w:pPr>
    </w:p>
    <w:p w:rsidR="00086999" w:rsidRDefault="00086999">
      <w:pPr>
        <w:pStyle w:val="ConsPlusNormal"/>
        <w:sectPr w:rsidR="0008699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836"/>
        <w:gridCol w:w="796"/>
        <w:gridCol w:w="1204"/>
        <w:gridCol w:w="1204"/>
        <w:gridCol w:w="2836"/>
        <w:gridCol w:w="340"/>
        <w:gridCol w:w="664"/>
        <w:gridCol w:w="928"/>
        <w:gridCol w:w="1024"/>
      </w:tblGrid>
      <w:tr w:rsidR="00086999">
        <w:tc>
          <w:tcPr>
            <w:tcW w:w="1144" w:type="dxa"/>
          </w:tcPr>
          <w:p w:rsidR="00086999" w:rsidRDefault="00086999">
            <w:pPr>
              <w:pStyle w:val="ConsPlusNormal"/>
              <w:jc w:val="center"/>
            </w:pPr>
            <w:r>
              <w:lastRenderedPageBreak/>
              <w:t>1.1.1.1.2.1</w:t>
            </w:r>
          </w:p>
        </w:tc>
        <w:tc>
          <w:tcPr>
            <w:tcW w:w="2836" w:type="dxa"/>
          </w:tcPr>
          <w:p w:rsidR="00086999" w:rsidRDefault="00086999">
            <w:pPr>
              <w:pStyle w:val="ConsPlusNormal"/>
            </w:pPr>
            <w:r>
              <w:t>Проведение инженерно-геодезических изысканий для последующей разработки документации по планировке территории в целях образования земельных участков под общеобразовательные объекты</w:t>
            </w:r>
          </w:p>
        </w:tc>
        <w:tc>
          <w:tcPr>
            <w:tcW w:w="796" w:type="dxa"/>
          </w:tcPr>
          <w:p w:rsidR="00086999" w:rsidRDefault="00086999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6" w:type="dxa"/>
          </w:tcPr>
          <w:p w:rsidR="00086999" w:rsidRDefault="00086999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общеобразовательные объекты</w:t>
            </w:r>
          </w:p>
        </w:tc>
        <w:tc>
          <w:tcPr>
            <w:tcW w:w="340" w:type="dxa"/>
          </w:tcPr>
          <w:p w:rsidR="00086999" w:rsidRDefault="0008699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16,68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155,875</w:t>
            </w:r>
          </w:p>
        </w:tc>
      </w:tr>
      <w:tr w:rsidR="00086999">
        <w:tc>
          <w:tcPr>
            <w:tcW w:w="1144" w:type="dxa"/>
          </w:tcPr>
          <w:p w:rsidR="00086999" w:rsidRDefault="00086999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836" w:type="dxa"/>
          </w:tcPr>
          <w:p w:rsidR="00086999" w:rsidRDefault="00086999">
            <w:pPr>
              <w:pStyle w:val="ConsPlusNormal"/>
            </w:pPr>
            <w:r>
              <w:t>Проведение инженерно-геодезических изысканий для последующей разработки документации по планировке территории в целях развития улично-дорожной сети</w:t>
            </w:r>
          </w:p>
        </w:tc>
        <w:tc>
          <w:tcPr>
            <w:tcW w:w="796" w:type="dxa"/>
          </w:tcPr>
          <w:p w:rsidR="00086999" w:rsidRDefault="00086999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6" w:type="dxa"/>
          </w:tcPr>
          <w:p w:rsidR="00086999" w:rsidRDefault="00086999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развития улично-дорожной сети</w:t>
            </w:r>
          </w:p>
        </w:tc>
        <w:tc>
          <w:tcPr>
            <w:tcW w:w="340" w:type="dxa"/>
          </w:tcPr>
          <w:p w:rsidR="00086999" w:rsidRDefault="0008699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16,78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160,089</w:t>
            </w:r>
          </w:p>
        </w:tc>
      </w:tr>
      <w:tr w:rsidR="00086999">
        <w:tc>
          <w:tcPr>
            <w:tcW w:w="1144" w:type="dxa"/>
          </w:tcPr>
          <w:p w:rsidR="00086999" w:rsidRDefault="00086999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836" w:type="dxa"/>
          </w:tcPr>
          <w:p w:rsidR="00086999" w:rsidRDefault="00086999">
            <w:pPr>
              <w:pStyle w:val="ConsPlusNormal"/>
            </w:pPr>
            <w:r>
              <w:t>Проведение инженерно-геодезических изысканий для последующей разработки документации по планировке территории в целях комплексного развития территории</w:t>
            </w:r>
          </w:p>
        </w:tc>
        <w:tc>
          <w:tcPr>
            <w:tcW w:w="796" w:type="dxa"/>
          </w:tcPr>
          <w:p w:rsidR="00086999" w:rsidRDefault="00086999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6" w:type="dxa"/>
          </w:tcPr>
          <w:p w:rsidR="00086999" w:rsidRDefault="00086999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комплексного развития территории</w:t>
            </w:r>
          </w:p>
        </w:tc>
        <w:tc>
          <w:tcPr>
            <w:tcW w:w="340" w:type="dxa"/>
          </w:tcPr>
          <w:p w:rsidR="00086999" w:rsidRDefault="0008699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60,67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1215,340</w:t>
            </w:r>
          </w:p>
        </w:tc>
      </w:tr>
      <w:tr w:rsidR="00086999">
        <w:tc>
          <w:tcPr>
            <w:tcW w:w="1144" w:type="dxa"/>
          </w:tcPr>
          <w:p w:rsidR="00086999" w:rsidRDefault="00086999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836" w:type="dxa"/>
          </w:tcPr>
          <w:p w:rsidR="00086999" w:rsidRDefault="00086999">
            <w:pPr>
              <w:pStyle w:val="ConsPlusNormal"/>
            </w:pPr>
            <w:r>
              <w:t>Проведение инженерно-геодезических изысканий для последующей разработки документации по планировке территории в целях образования земельных участков, предоставляемых на торгах</w:t>
            </w:r>
          </w:p>
        </w:tc>
        <w:tc>
          <w:tcPr>
            <w:tcW w:w="796" w:type="dxa"/>
          </w:tcPr>
          <w:p w:rsidR="00086999" w:rsidRDefault="00086999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6" w:type="dxa"/>
          </w:tcPr>
          <w:p w:rsidR="00086999" w:rsidRDefault="00086999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образования земельных участков, предоставляемых на торгах</w:t>
            </w:r>
          </w:p>
        </w:tc>
        <w:tc>
          <w:tcPr>
            <w:tcW w:w="340" w:type="dxa"/>
          </w:tcPr>
          <w:p w:rsidR="00086999" w:rsidRDefault="0008699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3,13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32,072</w:t>
            </w:r>
          </w:p>
        </w:tc>
      </w:tr>
      <w:tr w:rsidR="00086999">
        <w:tc>
          <w:tcPr>
            <w:tcW w:w="1144" w:type="dxa"/>
          </w:tcPr>
          <w:p w:rsidR="00086999" w:rsidRDefault="00086999">
            <w:pPr>
              <w:pStyle w:val="ConsPlusNormal"/>
              <w:jc w:val="center"/>
            </w:pPr>
            <w:r>
              <w:lastRenderedPageBreak/>
              <w:t>1.1.1.1.2.5</w:t>
            </w:r>
          </w:p>
        </w:tc>
        <w:tc>
          <w:tcPr>
            <w:tcW w:w="2836" w:type="dxa"/>
          </w:tcPr>
          <w:p w:rsidR="00086999" w:rsidRDefault="00086999">
            <w:pPr>
              <w:pStyle w:val="ConsPlusNormal"/>
            </w:pPr>
            <w:r>
              <w:t>Проведение инженерно-геодезических изысканий для последующей разработки документации по планировке территории в целях благоустройства территории</w:t>
            </w:r>
          </w:p>
        </w:tc>
        <w:tc>
          <w:tcPr>
            <w:tcW w:w="796" w:type="dxa"/>
          </w:tcPr>
          <w:p w:rsidR="00086999" w:rsidRDefault="00086999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6" w:type="dxa"/>
          </w:tcPr>
          <w:p w:rsidR="00086999" w:rsidRDefault="00086999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благоустройства территории</w:t>
            </w:r>
          </w:p>
        </w:tc>
        <w:tc>
          <w:tcPr>
            <w:tcW w:w="340" w:type="dxa"/>
          </w:tcPr>
          <w:p w:rsidR="00086999" w:rsidRDefault="0008699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9,485</w:t>
            </w:r>
          </w:p>
        </w:tc>
      </w:tr>
      <w:tr w:rsidR="00086999">
        <w:tc>
          <w:tcPr>
            <w:tcW w:w="1144" w:type="dxa"/>
          </w:tcPr>
          <w:p w:rsidR="00086999" w:rsidRDefault="00086999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836" w:type="dxa"/>
          </w:tcPr>
          <w:p w:rsidR="00086999" w:rsidRDefault="00086999">
            <w:pPr>
              <w:pStyle w:val="ConsPlusNormal"/>
            </w:pPr>
            <w:r>
              <w:t>Проведение инженерно-геодезических изысканий для последующей разработки документации по планировке территории в целях изъятия земельных участков, на которых расположены НТО</w:t>
            </w:r>
          </w:p>
        </w:tc>
        <w:tc>
          <w:tcPr>
            <w:tcW w:w="796" w:type="dxa"/>
          </w:tcPr>
          <w:p w:rsidR="00086999" w:rsidRDefault="00086999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6" w:type="dxa"/>
          </w:tcPr>
          <w:p w:rsidR="00086999" w:rsidRDefault="00086999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изъятия земельных участков, на которых расположены НТО</w:t>
            </w:r>
          </w:p>
        </w:tc>
        <w:tc>
          <w:tcPr>
            <w:tcW w:w="340" w:type="dxa"/>
          </w:tcPr>
          <w:p w:rsidR="00086999" w:rsidRDefault="0008699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3,97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29,246</w:t>
            </w:r>
          </w:p>
        </w:tc>
      </w:tr>
      <w:tr w:rsidR="00086999">
        <w:tc>
          <w:tcPr>
            <w:tcW w:w="1144" w:type="dxa"/>
          </w:tcPr>
          <w:p w:rsidR="00086999" w:rsidRDefault="00086999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2836" w:type="dxa"/>
          </w:tcPr>
          <w:p w:rsidR="00086999" w:rsidRDefault="00086999">
            <w:pPr>
              <w:pStyle w:val="ConsPlusNormal"/>
            </w:pPr>
            <w:r>
              <w:t>Проведение инженерно-геодезических изысканий для последующей разработки документации по планировке территории в целях образования земельных участков под спортивные объекты</w:t>
            </w:r>
          </w:p>
        </w:tc>
        <w:tc>
          <w:tcPr>
            <w:tcW w:w="796" w:type="dxa"/>
          </w:tcPr>
          <w:p w:rsidR="00086999" w:rsidRDefault="00086999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6" w:type="dxa"/>
          </w:tcPr>
          <w:p w:rsidR="00086999" w:rsidRDefault="00086999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спортивные объекты</w:t>
            </w:r>
          </w:p>
        </w:tc>
        <w:tc>
          <w:tcPr>
            <w:tcW w:w="340" w:type="dxa"/>
          </w:tcPr>
          <w:p w:rsidR="00086999" w:rsidRDefault="0008699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19,19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288,128</w:t>
            </w:r>
          </w:p>
        </w:tc>
      </w:tr>
      <w:tr w:rsidR="00086999">
        <w:tc>
          <w:tcPr>
            <w:tcW w:w="1144" w:type="dxa"/>
          </w:tcPr>
          <w:p w:rsidR="00086999" w:rsidRDefault="00086999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2836" w:type="dxa"/>
          </w:tcPr>
          <w:p w:rsidR="00086999" w:rsidRDefault="00086999">
            <w:pPr>
              <w:pStyle w:val="ConsPlusNormal"/>
            </w:pPr>
            <w:r>
              <w:t xml:space="preserve">Проведение инженерно-геодезических изысканий для последующей разработки документации по планировке территории в целях образования земельных участков под объекты капитального </w:t>
            </w:r>
            <w:r>
              <w:lastRenderedPageBreak/>
              <w:t>строительства</w:t>
            </w:r>
          </w:p>
        </w:tc>
        <w:tc>
          <w:tcPr>
            <w:tcW w:w="796" w:type="dxa"/>
          </w:tcPr>
          <w:p w:rsidR="00086999" w:rsidRDefault="00086999">
            <w:pPr>
              <w:pStyle w:val="ConsPlusNormal"/>
              <w:jc w:val="center"/>
            </w:pPr>
            <w:r>
              <w:lastRenderedPageBreak/>
              <w:t>МБУ "ИТП"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6" w:type="dxa"/>
          </w:tcPr>
          <w:p w:rsidR="00086999" w:rsidRDefault="00086999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объекты капитального строительства</w:t>
            </w:r>
          </w:p>
        </w:tc>
        <w:tc>
          <w:tcPr>
            <w:tcW w:w="340" w:type="dxa"/>
          </w:tcPr>
          <w:p w:rsidR="00086999" w:rsidRDefault="0008699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1,18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11,200</w:t>
            </w:r>
          </w:p>
        </w:tc>
      </w:tr>
      <w:tr w:rsidR="00086999">
        <w:tc>
          <w:tcPr>
            <w:tcW w:w="1144" w:type="dxa"/>
          </w:tcPr>
          <w:p w:rsidR="00086999" w:rsidRDefault="00086999">
            <w:pPr>
              <w:pStyle w:val="ConsPlusNormal"/>
              <w:jc w:val="center"/>
            </w:pPr>
            <w:r>
              <w:t>1.1.1.1.2.9</w:t>
            </w:r>
          </w:p>
        </w:tc>
        <w:tc>
          <w:tcPr>
            <w:tcW w:w="2836" w:type="dxa"/>
          </w:tcPr>
          <w:p w:rsidR="00086999" w:rsidRDefault="00086999">
            <w:pPr>
              <w:pStyle w:val="ConsPlusNormal"/>
            </w:pPr>
            <w:r>
              <w:t>Проведение инженерно-геодезических изысканий для последующей разработки документации по планировке территории в целях формирования земельных участков на торги в рамках реализации программы расселения граждан из аварийного и непригодного для проживания жилья</w:t>
            </w:r>
          </w:p>
        </w:tc>
        <w:tc>
          <w:tcPr>
            <w:tcW w:w="796" w:type="dxa"/>
          </w:tcPr>
          <w:p w:rsidR="00086999" w:rsidRDefault="00086999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6" w:type="dxa"/>
          </w:tcPr>
          <w:p w:rsidR="00086999" w:rsidRDefault="00086999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изысканиям в целях формирования земельных участков на торги в рамках реализации программы расселения граждан из аварийного и непригодного для проживания жилья</w:t>
            </w:r>
          </w:p>
        </w:tc>
        <w:tc>
          <w:tcPr>
            <w:tcW w:w="340" w:type="dxa"/>
          </w:tcPr>
          <w:p w:rsidR="00086999" w:rsidRDefault="0008699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</w:tcPr>
          <w:p w:rsidR="00086999" w:rsidRDefault="00086999">
            <w:pPr>
              <w:pStyle w:val="ConsPlusNormal"/>
              <w:jc w:val="center"/>
            </w:pPr>
            <w:r>
              <w:t>96,25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086999" w:rsidRDefault="00086999">
            <w:pPr>
              <w:pStyle w:val="ConsPlusNormal"/>
              <w:jc w:val="center"/>
            </w:pPr>
            <w:r>
              <w:t>1074,852</w:t>
            </w:r>
          </w:p>
        </w:tc>
      </w:tr>
    </w:tbl>
    <w:p w:rsidR="00086999" w:rsidRDefault="00086999">
      <w:pPr>
        <w:pStyle w:val="ConsPlusNormal"/>
        <w:jc w:val="both"/>
      </w:pPr>
    </w:p>
    <w:p w:rsidR="00086999" w:rsidRDefault="00086999">
      <w:pPr>
        <w:pStyle w:val="ConsPlusNormal"/>
        <w:ind w:firstLine="540"/>
        <w:jc w:val="both"/>
      </w:pPr>
      <w:r>
        <w:t xml:space="preserve">5.2. в </w:t>
      </w:r>
      <w:hyperlink r:id="rId30">
        <w:r>
          <w:rPr>
            <w:color w:val="0000FF"/>
          </w:rPr>
          <w:t>графе 10 строки</w:t>
        </w:r>
      </w:hyperlink>
      <w:r>
        <w:t xml:space="preserve"> "Итого по мероприятию 1.1.1.1.2, в том числе по источникам финансирования" цифры "5797,562" заменить цифрами "2976,287";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 xml:space="preserve">5.3. в </w:t>
      </w:r>
      <w:hyperlink r:id="rId3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1.1.1.1, в том числе по источникам финансирования" цифры "54694,062" заменить цифрами "51872,787";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 xml:space="preserve">5.4. в </w:t>
      </w:r>
      <w:hyperlink r:id="rId32">
        <w:r>
          <w:rPr>
            <w:color w:val="0000FF"/>
          </w:rPr>
          <w:t>графе 10 строки</w:t>
        </w:r>
      </w:hyperlink>
      <w:r>
        <w:t xml:space="preserve"> "Итого по задаче 1.1.1, в том числе по источникам финансирования" "54694,062" заменить цифрами "51872,787";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 xml:space="preserve">5.5. в </w:t>
      </w:r>
      <w:hyperlink r:id="rId33">
        <w:r>
          <w:rPr>
            <w:color w:val="0000FF"/>
          </w:rPr>
          <w:t>графе 10 строки 1.1.2.1.1.2</w:t>
        </w:r>
      </w:hyperlink>
      <w:r>
        <w:t xml:space="preserve"> цифры "73,830" заменить цифрами "15,831";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 xml:space="preserve">5.6. в </w:t>
      </w:r>
      <w:hyperlink r:id="rId34">
        <w:r>
          <w:rPr>
            <w:color w:val="0000FF"/>
          </w:rPr>
          <w:t>графе 10 строки</w:t>
        </w:r>
      </w:hyperlink>
      <w:r>
        <w:t xml:space="preserve"> "Итого по мероприятию 1.1.2.1.1, в том числе по источникам финансирования" цифры "519,235" заменить цифрами "461,236";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 xml:space="preserve">5.7. в </w:t>
      </w:r>
      <w:hyperlink r:id="rId35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1.1.2.1, в том числе по источникам финансирования" цифры "519,235" заменить цифрами "461,236";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 xml:space="preserve">5.8. в </w:t>
      </w:r>
      <w:hyperlink r:id="rId36">
        <w:r>
          <w:rPr>
            <w:color w:val="0000FF"/>
          </w:rPr>
          <w:t>графе 10 строки</w:t>
        </w:r>
      </w:hyperlink>
      <w:r>
        <w:t xml:space="preserve"> "Всего по подпрограмме 1.1, в том числе по источникам финансирования" цифры "55213,297" заменить цифрами "52334,023".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 xml:space="preserve">6. В </w:t>
      </w:r>
      <w:hyperlink r:id="rId37">
        <w:r>
          <w:rPr>
            <w:color w:val="0000FF"/>
          </w:rPr>
          <w:t>приложении 2</w:t>
        </w:r>
      </w:hyperlink>
      <w:r>
        <w:t>: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 xml:space="preserve">6.1. </w:t>
      </w:r>
      <w:hyperlink r:id="rId38">
        <w:r>
          <w:rPr>
            <w:color w:val="0000FF"/>
          </w:rPr>
          <w:t>строки 1.2.1.2.1.4</w:t>
        </w:r>
      </w:hyperlink>
      <w:r>
        <w:t>-</w:t>
      </w:r>
      <w:hyperlink r:id="rId39">
        <w:r>
          <w:rPr>
            <w:color w:val="0000FF"/>
          </w:rPr>
          <w:t>1.2.1.2.1.8</w:t>
        </w:r>
      </w:hyperlink>
      <w:r>
        <w:t xml:space="preserve"> изложить в следующей редакции:</w:t>
      </w:r>
    </w:p>
    <w:p w:rsidR="00086999" w:rsidRDefault="0008699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438"/>
        <w:gridCol w:w="2104"/>
        <w:gridCol w:w="1204"/>
        <w:gridCol w:w="1204"/>
        <w:gridCol w:w="2044"/>
        <w:gridCol w:w="412"/>
        <w:gridCol w:w="484"/>
        <w:gridCol w:w="928"/>
        <w:gridCol w:w="904"/>
      </w:tblGrid>
      <w:tr w:rsidR="00086999">
        <w:tc>
          <w:tcPr>
            <w:tcW w:w="1264" w:type="dxa"/>
          </w:tcPr>
          <w:p w:rsidR="00086999" w:rsidRDefault="00086999">
            <w:pPr>
              <w:pStyle w:val="ConsPlusNormal"/>
              <w:jc w:val="center"/>
            </w:pPr>
            <w:r>
              <w:lastRenderedPageBreak/>
              <w:t>1.2.1.2.1.4</w:t>
            </w:r>
          </w:p>
        </w:tc>
        <w:tc>
          <w:tcPr>
            <w:tcW w:w="2438" w:type="dxa"/>
          </w:tcPr>
          <w:p w:rsidR="00086999" w:rsidRDefault="00086999">
            <w:pPr>
              <w:pStyle w:val="ConsPlusNormal"/>
            </w:pPr>
            <w:r>
              <w:t>Проведение экспертиз по объектам капитального строительства в Дзержинском районе города Перми</w:t>
            </w:r>
          </w:p>
        </w:tc>
        <w:tc>
          <w:tcPr>
            <w:tcW w:w="2104" w:type="dxa"/>
          </w:tcPr>
          <w:p w:rsidR="00086999" w:rsidRDefault="00086999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44" w:type="dxa"/>
          </w:tcPr>
          <w:p w:rsidR="00086999" w:rsidRDefault="00086999">
            <w:pPr>
              <w:pStyle w:val="ConsPlusNormal"/>
              <w:jc w:val="center"/>
            </w:pPr>
            <w:r>
              <w:t>количество проведенных экспертиз по объектам в Дзержинском районе города Перми</w:t>
            </w:r>
          </w:p>
        </w:tc>
        <w:tc>
          <w:tcPr>
            <w:tcW w:w="412" w:type="dxa"/>
          </w:tcPr>
          <w:p w:rsidR="00086999" w:rsidRDefault="0008699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407,000</w:t>
            </w:r>
          </w:p>
        </w:tc>
      </w:tr>
      <w:tr w:rsidR="00086999">
        <w:tc>
          <w:tcPr>
            <w:tcW w:w="1264" w:type="dxa"/>
          </w:tcPr>
          <w:p w:rsidR="00086999" w:rsidRDefault="00086999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2438" w:type="dxa"/>
          </w:tcPr>
          <w:p w:rsidR="00086999" w:rsidRDefault="00086999">
            <w:pPr>
              <w:pStyle w:val="ConsPlusNormal"/>
            </w:pPr>
            <w:r>
              <w:t>Проведение экспертиз по объектам капитального строительства в Индустриальном районе города Перми</w:t>
            </w:r>
          </w:p>
        </w:tc>
        <w:tc>
          <w:tcPr>
            <w:tcW w:w="2104" w:type="dxa"/>
          </w:tcPr>
          <w:p w:rsidR="00086999" w:rsidRDefault="00086999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05.04.2023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44" w:type="dxa"/>
          </w:tcPr>
          <w:p w:rsidR="00086999" w:rsidRDefault="00086999">
            <w:pPr>
              <w:pStyle w:val="ConsPlusNormal"/>
              <w:jc w:val="center"/>
            </w:pPr>
            <w:r>
              <w:t>количество проведенных экспертиз по объектам в Индустриальном районе города Перми</w:t>
            </w:r>
          </w:p>
        </w:tc>
        <w:tc>
          <w:tcPr>
            <w:tcW w:w="412" w:type="dxa"/>
          </w:tcPr>
          <w:p w:rsidR="00086999" w:rsidRDefault="0008699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425,000</w:t>
            </w:r>
          </w:p>
        </w:tc>
      </w:tr>
      <w:tr w:rsidR="00086999">
        <w:tc>
          <w:tcPr>
            <w:tcW w:w="1264" w:type="dxa"/>
          </w:tcPr>
          <w:p w:rsidR="00086999" w:rsidRDefault="00086999">
            <w:pPr>
              <w:pStyle w:val="ConsPlusNormal"/>
              <w:jc w:val="center"/>
            </w:pPr>
            <w:r>
              <w:t>1.2.1.2.1.6</w:t>
            </w:r>
          </w:p>
        </w:tc>
        <w:tc>
          <w:tcPr>
            <w:tcW w:w="2438" w:type="dxa"/>
          </w:tcPr>
          <w:p w:rsidR="00086999" w:rsidRDefault="00086999">
            <w:pPr>
              <w:pStyle w:val="ConsPlusNormal"/>
            </w:pPr>
            <w:r>
              <w:t>Проведение экспертиз по объектам капитального строительства в Кировском районе города Перми</w:t>
            </w:r>
          </w:p>
        </w:tc>
        <w:tc>
          <w:tcPr>
            <w:tcW w:w="2104" w:type="dxa"/>
          </w:tcPr>
          <w:p w:rsidR="00086999" w:rsidRDefault="00086999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10.07.2023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44" w:type="dxa"/>
          </w:tcPr>
          <w:p w:rsidR="00086999" w:rsidRDefault="00086999">
            <w:pPr>
              <w:pStyle w:val="ConsPlusNormal"/>
              <w:jc w:val="center"/>
            </w:pPr>
            <w:r>
              <w:t>количество проведенных экспертиз по объектам в Кировском районе города Перми</w:t>
            </w:r>
          </w:p>
        </w:tc>
        <w:tc>
          <w:tcPr>
            <w:tcW w:w="412" w:type="dxa"/>
          </w:tcPr>
          <w:p w:rsidR="00086999" w:rsidRDefault="0008699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202,000</w:t>
            </w:r>
          </w:p>
        </w:tc>
      </w:tr>
      <w:tr w:rsidR="00086999">
        <w:tc>
          <w:tcPr>
            <w:tcW w:w="1264" w:type="dxa"/>
          </w:tcPr>
          <w:p w:rsidR="00086999" w:rsidRDefault="00086999">
            <w:pPr>
              <w:pStyle w:val="ConsPlusNormal"/>
              <w:jc w:val="center"/>
            </w:pPr>
            <w:r>
              <w:t>1.2.1.2.1.7</w:t>
            </w:r>
          </w:p>
        </w:tc>
        <w:tc>
          <w:tcPr>
            <w:tcW w:w="2438" w:type="dxa"/>
          </w:tcPr>
          <w:p w:rsidR="00086999" w:rsidRDefault="00086999">
            <w:pPr>
              <w:pStyle w:val="ConsPlusNormal"/>
            </w:pPr>
            <w:r>
              <w:t>Проведение экспертиз по объектам капитального строительства в Ленинском районе города Перми</w:t>
            </w:r>
          </w:p>
        </w:tc>
        <w:tc>
          <w:tcPr>
            <w:tcW w:w="2104" w:type="dxa"/>
          </w:tcPr>
          <w:p w:rsidR="00086999" w:rsidRDefault="0008699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10.07.2023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44" w:type="dxa"/>
          </w:tcPr>
          <w:p w:rsidR="00086999" w:rsidRDefault="00086999">
            <w:pPr>
              <w:pStyle w:val="ConsPlusNormal"/>
              <w:jc w:val="center"/>
            </w:pPr>
            <w:r>
              <w:t>количество проведенных экспертиз по объектам в Ленинском районе города Перми</w:t>
            </w:r>
          </w:p>
        </w:tc>
        <w:tc>
          <w:tcPr>
            <w:tcW w:w="412" w:type="dxa"/>
          </w:tcPr>
          <w:p w:rsidR="00086999" w:rsidRDefault="0008699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214,667</w:t>
            </w:r>
          </w:p>
        </w:tc>
      </w:tr>
      <w:tr w:rsidR="00086999">
        <w:tc>
          <w:tcPr>
            <w:tcW w:w="1264" w:type="dxa"/>
          </w:tcPr>
          <w:p w:rsidR="00086999" w:rsidRDefault="00086999">
            <w:pPr>
              <w:pStyle w:val="ConsPlusNormal"/>
              <w:jc w:val="center"/>
            </w:pPr>
            <w:r>
              <w:t>1.2.1.2.1.8</w:t>
            </w:r>
          </w:p>
        </w:tc>
        <w:tc>
          <w:tcPr>
            <w:tcW w:w="2438" w:type="dxa"/>
          </w:tcPr>
          <w:p w:rsidR="00086999" w:rsidRDefault="00086999">
            <w:pPr>
              <w:pStyle w:val="ConsPlusNormal"/>
            </w:pPr>
            <w:r>
              <w:t xml:space="preserve">Проведение экспертиз по объектам капитального строительства в </w:t>
            </w:r>
            <w:r>
              <w:lastRenderedPageBreak/>
              <w:t>Мотовилихинском районе города Перми</w:t>
            </w:r>
          </w:p>
        </w:tc>
        <w:tc>
          <w:tcPr>
            <w:tcW w:w="2104" w:type="dxa"/>
          </w:tcPr>
          <w:p w:rsidR="00086999" w:rsidRDefault="00086999">
            <w:pPr>
              <w:pStyle w:val="ConsPlusNormal"/>
              <w:jc w:val="center"/>
            </w:pPr>
            <w:r>
              <w:lastRenderedPageBreak/>
              <w:t>администрация Мотовилихинского района города Перми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10.05.2023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44" w:type="dxa"/>
          </w:tcPr>
          <w:p w:rsidR="00086999" w:rsidRDefault="00086999">
            <w:pPr>
              <w:pStyle w:val="ConsPlusNormal"/>
              <w:jc w:val="center"/>
            </w:pPr>
            <w:r>
              <w:t xml:space="preserve">количество проведенных экспертиз по объектам в </w:t>
            </w:r>
            <w:r>
              <w:lastRenderedPageBreak/>
              <w:t>Мотовилихинском районе города Перми</w:t>
            </w:r>
          </w:p>
        </w:tc>
        <w:tc>
          <w:tcPr>
            <w:tcW w:w="412" w:type="dxa"/>
          </w:tcPr>
          <w:p w:rsidR="00086999" w:rsidRDefault="0008699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63,000</w:t>
            </w:r>
          </w:p>
        </w:tc>
      </w:tr>
    </w:tbl>
    <w:p w:rsidR="00086999" w:rsidRDefault="00086999">
      <w:pPr>
        <w:pStyle w:val="ConsPlusNormal"/>
        <w:jc w:val="both"/>
      </w:pPr>
    </w:p>
    <w:p w:rsidR="00086999" w:rsidRDefault="00086999">
      <w:pPr>
        <w:pStyle w:val="ConsPlusNormal"/>
        <w:ind w:firstLine="540"/>
        <w:jc w:val="both"/>
      </w:pPr>
      <w:r>
        <w:t xml:space="preserve">6.2. </w:t>
      </w:r>
      <w:hyperlink r:id="rId40">
        <w:r>
          <w:rPr>
            <w:color w:val="0000FF"/>
          </w:rPr>
          <w:t>дополнить</w:t>
        </w:r>
      </w:hyperlink>
      <w:r>
        <w:t xml:space="preserve"> строками 1.2.1.2.1.9-1.2.1.2.1.10 следующего содержания:</w:t>
      </w:r>
    </w:p>
    <w:p w:rsidR="00086999" w:rsidRDefault="0008699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438"/>
        <w:gridCol w:w="2104"/>
        <w:gridCol w:w="1204"/>
        <w:gridCol w:w="1204"/>
        <w:gridCol w:w="2044"/>
        <w:gridCol w:w="412"/>
        <w:gridCol w:w="484"/>
        <w:gridCol w:w="928"/>
        <w:gridCol w:w="904"/>
      </w:tblGrid>
      <w:tr w:rsidR="00086999">
        <w:tc>
          <w:tcPr>
            <w:tcW w:w="1264" w:type="dxa"/>
          </w:tcPr>
          <w:p w:rsidR="00086999" w:rsidRDefault="00086999">
            <w:pPr>
              <w:pStyle w:val="ConsPlusNormal"/>
              <w:jc w:val="center"/>
            </w:pPr>
            <w:r>
              <w:t>1.2.1.2.1.9</w:t>
            </w:r>
          </w:p>
        </w:tc>
        <w:tc>
          <w:tcPr>
            <w:tcW w:w="2438" w:type="dxa"/>
          </w:tcPr>
          <w:p w:rsidR="00086999" w:rsidRDefault="00086999">
            <w:pPr>
              <w:pStyle w:val="ConsPlusNormal"/>
            </w:pPr>
            <w:r>
              <w:t>Проведение экспертиз по объектам капитального строительства в Орджоникидзевском районе города Перми</w:t>
            </w:r>
          </w:p>
        </w:tc>
        <w:tc>
          <w:tcPr>
            <w:tcW w:w="2104" w:type="dxa"/>
          </w:tcPr>
          <w:p w:rsidR="00086999" w:rsidRDefault="00086999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44" w:type="dxa"/>
          </w:tcPr>
          <w:p w:rsidR="00086999" w:rsidRDefault="00086999">
            <w:pPr>
              <w:pStyle w:val="ConsPlusNormal"/>
              <w:jc w:val="center"/>
            </w:pPr>
            <w:r>
              <w:t>количество проведенных экспертиз по объектам в Орджоникидзевском районе города Перми</w:t>
            </w:r>
          </w:p>
        </w:tc>
        <w:tc>
          <w:tcPr>
            <w:tcW w:w="412" w:type="dxa"/>
          </w:tcPr>
          <w:p w:rsidR="00086999" w:rsidRDefault="0008699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176,150</w:t>
            </w:r>
          </w:p>
        </w:tc>
      </w:tr>
      <w:tr w:rsidR="00086999">
        <w:tc>
          <w:tcPr>
            <w:tcW w:w="1264" w:type="dxa"/>
          </w:tcPr>
          <w:p w:rsidR="00086999" w:rsidRDefault="00086999">
            <w:pPr>
              <w:pStyle w:val="ConsPlusNormal"/>
              <w:jc w:val="center"/>
            </w:pPr>
            <w:r>
              <w:t>1.2.1.2.1.10</w:t>
            </w:r>
          </w:p>
        </w:tc>
        <w:tc>
          <w:tcPr>
            <w:tcW w:w="2438" w:type="dxa"/>
          </w:tcPr>
          <w:p w:rsidR="00086999" w:rsidRDefault="00086999">
            <w:pPr>
              <w:pStyle w:val="ConsPlusNormal"/>
            </w:pPr>
            <w:r>
              <w:t>Проведение экспертиз по объектам капитального строительства в Свердловском районе города Перми</w:t>
            </w:r>
          </w:p>
        </w:tc>
        <w:tc>
          <w:tcPr>
            <w:tcW w:w="2104" w:type="dxa"/>
          </w:tcPr>
          <w:p w:rsidR="00086999" w:rsidRDefault="00086999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10.05.2023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44" w:type="dxa"/>
          </w:tcPr>
          <w:p w:rsidR="00086999" w:rsidRDefault="00086999">
            <w:pPr>
              <w:pStyle w:val="ConsPlusNormal"/>
              <w:jc w:val="center"/>
            </w:pPr>
            <w:r>
              <w:t>количество проведенных экспертиз по объектам в Свердловском районе города Перми</w:t>
            </w:r>
          </w:p>
        </w:tc>
        <w:tc>
          <w:tcPr>
            <w:tcW w:w="412" w:type="dxa"/>
          </w:tcPr>
          <w:p w:rsidR="00086999" w:rsidRDefault="0008699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403,745</w:t>
            </w:r>
          </w:p>
        </w:tc>
      </w:tr>
    </w:tbl>
    <w:p w:rsidR="00086999" w:rsidRDefault="00086999">
      <w:pPr>
        <w:pStyle w:val="ConsPlusNormal"/>
        <w:jc w:val="both"/>
      </w:pPr>
    </w:p>
    <w:p w:rsidR="00086999" w:rsidRDefault="00086999">
      <w:pPr>
        <w:pStyle w:val="ConsPlusNormal"/>
        <w:ind w:firstLine="540"/>
        <w:jc w:val="both"/>
      </w:pPr>
      <w:r>
        <w:t xml:space="preserve">6.3. в </w:t>
      </w:r>
      <w:hyperlink r:id="rId41">
        <w:r>
          <w:rPr>
            <w:color w:val="0000FF"/>
          </w:rPr>
          <w:t>графе 10 строки</w:t>
        </w:r>
      </w:hyperlink>
      <w:r>
        <w:t xml:space="preserve"> "Итого по мероприятию 1.2.1.2.1, в том числе по источникам финансирования" цифры "2919,423" заменить цифрами "3671,090";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 xml:space="preserve">6.4. в </w:t>
      </w:r>
      <w:hyperlink r:id="rId42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1.2.1.2, в том числе по источникам финансирования" цифры "2919,423" заменить цифрами "3671,090";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 xml:space="preserve">6.5. </w:t>
      </w:r>
      <w:hyperlink r:id="rId43">
        <w:r>
          <w:rPr>
            <w:color w:val="0000FF"/>
          </w:rPr>
          <w:t>строку 1.2.1.3.1.2</w:t>
        </w:r>
      </w:hyperlink>
      <w:r>
        <w:t xml:space="preserve"> изложить в следующей редакции:</w:t>
      </w:r>
    </w:p>
    <w:p w:rsidR="00086999" w:rsidRDefault="0008699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438"/>
        <w:gridCol w:w="2104"/>
        <w:gridCol w:w="1204"/>
        <w:gridCol w:w="1204"/>
        <w:gridCol w:w="2044"/>
        <w:gridCol w:w="412"/>
        <w:gridCol w:w="484"/>
        <w:gridCol w:w="928"/>
        <w:gridCol w:w="904"/>
      </w:tblGrid>
      <w:tr w:rsidR="00086999">
        <w:tc>
          <w:tcPr>
            <w:tcW w:w="1264" w:type="dxa"/>
            <w:vMerge w:val="restart"/>
          </w:tcPr>
          <w:p w:rsidR="00086999" w:rsidRDefault="00086999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2438" w:type="dxa"/>
            <w:vMerge w:val="restart"/>
          </w:tcPr>
          <w:p w:rsidR="00086999" w:rsidRDefault="00086999">
            <w:pPr>
              <w:pStyle w:val="ConsPlusNormal"/>
            </w:pPr>
            <w:r>
              <w:t xml:space="preserve">Демонтаж вывесок, не соответствующих Правилам </w:t>
            </w:r>
            <w:r>
              <w:lastRenderedPageBreak/>
              <w:t>благоустройства города Перми</w:t>
            </w:r>
          </w:p>
        </w:tc>
        <w:tc>
          <w:tcPr>
            <w:tcW w:w="2104" w:type="dxa"/>
          </w:tcPr>
          <w:p w:rsidR="00086999" w:rsidRDefault="00086999">
            <w:pPr>
              <w:pStyle w:val="ConsPlusNormal"/>
              <w:jc w:val="center"/>
            </w:pPr>
            <w:r>
              <w:lastRenderedPageBreak/>
              <w:t xml:space="preserve">администрация Дзержинского района города </w:t>
            </w:r>
            <w:r>
              <w:lastRenderedPageBreak/>
              <w:t>Перми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lastRenderedPageBreak/>
              <w:t>09.01.2023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44" w:type="dxa"/>
          </w:tcPr>
          <w:p w:rsidR="00086999" w:rsidRDefault="00086999">
            <w:pPr>
              <w:pStyle w:val="ConsPlusNormal"/>
              <w:jc w:val="center"/>
            </w:pPr>
            <w:r>
              <w:t xml:space="preserve">количество демонтированных вывесок в </w:t>
            </w:r>
            <w:r>
              <w:lastRenderedPageBreak/>
              <w:t>Дзержинском районе города Перми</w:t>
            </w:r>
          </w:p>
        </w:tc>
        <w:tc>
          <w:tcPr>
            <w:tcW w:w="412" w:type="dxa"/>
          </w:tcPr>
          <w:p w:rsidR="00086999" w:rsidRDefault="0008699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26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438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104" w:type="dxa"/>
          </w:tcPr>
          <w:p w:rsidR="00086999" w:rsidRDefault="00086999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44" w:type="dxa"/>
          </w:tcPr>
          <w:p w:rsidR="00086999" w:rsidRDefault="00086999">
            <w:pPr>
              <w:pStyle w:val="ConsPlusNormal"/>
              <w:jc w:val="center"/>
            </w:pPr>
            <w:r>
              <w:t>количество демонтированных вывесок в Индустриальном районе города Перми</w:t>
            </w:r>
          </w:p>
        </w:tc>
        <w:tc>
          <w:tcPr>
            <w:tcW w:w="412" w:type="dxa"/>
          </w:tcPr>
          <w:p w:rsidR="00086999" w:rsidRDefault="0008699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26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438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104" w:type="dxa"/>
          </w:tcPr>
          <w:p w:rsidR="00086999" w:rsidRDefault="00086999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44" w:type="dxa"/>
          </w:tcPr>
          <w:p w:rsidR="00086999" w:rsidRDefault="00086999">
            <w:pPr>
              <w:pStyle w:val="ConsPlusNormal"/>
              <w:jc w:val="center"/>
            </w:pPr>
            <w:r>
              <w:t>количество демонтированных вывесок в Кировском районе города Перми</w:t>
            </w:r>
          </w:p>
        </w:tc>
        <w:tc>
          <w:tcPr>
            <w:tcW w:w="412" w:type="dxa"/>
          </w:tcPr>
          <w:p w:rsidR="00086999" w:rsidRDefault="0008699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26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438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104" w:type="dxa"/>
          </w:tcPr>
          <w:p w:rsidR="00086999" w:rsidRDefault="0008699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44" w:type="dxa"/>
          </w:tcPr>
          <w:p w:rsidR="00086999" w:rsidRDefault="00086999">
            <w:pPr>
              <w:pStyle w:val="ConsPlusNormal"/>
              <w:jc w:val="center"/>
            </w:pPr>
            <w:r>
              <w:t>количество демонтированных вывесок в Ленинском районе города Перми</w:t>
            </w:r>
          </w:p>
        </w:tc>
        <w:tc>
          <w:tcPr>
            <w:tcW w:w="412" w:type="dxa"/>
          </w:tcPr>
          <w:p w:rsidR="00086999" w:rsidRDefault="0008699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26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438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104" w:type="dxa"/>
          </w:tcPr>
          <w:p w:rsidR="00086999" w:rsidRDefault="00086999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44" w:type="dxa"/>
          </w:tcPr>
          <w:p w:rsidR="00086999" w:rsidRDefault="00086999">
            <w:pPr>
              <w:pStyle w:val="ConsPlusNormal"/>
              <w:jc w:val="center"/>
            </w:pPr>
            <w:r>
              <w:t>количество демонтированных вывесок в Мотовилихинском районе города Перми</w:t>
            </w:r>
          </w:p>
        </w:tc>
        <w:tc>
          <w:tcPr>
            <w:tcW w:w="412" w:type="dxa"/>
          </w:tcPr>
          <w:p w:rsidR="00086999" w:rsidRDefault="0008699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26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438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104" w:type="dxa"/>
          </w:tcPr>
          <w:p w:rsidR="00086999" w:rsidRDefault="00086999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44" w:type="dxa"/>
          </w:tcPr>
          <w:p w:rsidR="00086999" w:rsidRDefault="00086999">
            <w:pPr>
              <w:pStyle w:val="ConsPlusNormal"/>
              <w:jc w:val="center"/>
            </w:pPr>
            <w:r>
              <w:t xml:space="preserve">количество демонтированных вывесок в Орджоникидзевском районе города </w:t>
            </w:r>
            <w:r>
              <w:lastRenderedPageBreak/>
              <w:t>Перми</w:t>
            </w:r>
          </w:p>
        </w:tc>
        <w:tc>
          <w:tcPr>
            <w:tcW w:w="412" w:type="dxa"/>
          </w:tcPr>
          <w:p w:rsidR="00086999" w:rsidRDefault="0008699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  <w:tr w:rsidR="00086999">
        <w:tc>
          <w:tcPr>
            <w:tcW w:w="1264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438" w:type="dxa"/>
            <w:vMerge/>
          </w:tcPr>
          <w:p w:rsidR="00086999" w:rsidRDefault="00086999">
            <w:pPr>
              <w:pStyle w:val="ConsPlusNormal"/>
            </w:pPr>
          </w:p>
        </w:tc>
        <w:tc>
          <w:tcPr>
            <w:tcW w:w="2104" w:type="dxa"/>
          </w:tcPr>
          <w:p w:rsidR="00086999" w:rsidRDefault="00086999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</w:tcPr>
          <w:p w:rsidR="00086999" w:rsidRDefault="0008699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44" w:type="dxa"/>
          </w:tcPr>
          <w:p w:rsidR="00086999" w:rsidRDefault="00086999">
            <w:pPr>
              <w:pStyle w:val="ConsPlusNormal"/>
              <w:jc w:val="center"/>
            </w:pPr>
            <w:r>
              <w:t>количество демонтированных вывесок, в Свердловском районе города Перми</w:t>
            </w:r>
          </w:p>
        </w:tc>
        <w:tc>
          <w:tcPr>
            <w:tcW w:w="412" w:type="dxa"/>
          </w:tcPr>
          <w:p w:rsidR="00086999" w:rsidRDefault="0008699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86999" w:rsidRDefault="0008699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928" w:type="dxa"/>
          </w:tcPr>
          <w:p w:rsidR="00086999" w:rsidRDefault="0008699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86999" w:rsidRDefault="00086999">
            <w:pPr>
              <w:pStyle w:val="ConsPlusNormal"/>
              <w:jc w:val="center"/>
            </w:pPr>
            <w:r>
              <w:t>0,0</w:t>
            </w:r>
          </w:p>
        </w:tc>
      </w:tr>
    </w:tbl>
    <w:p w:rsidR="00086999" w:rsidRDefault="00086999">
      <w:pPr>
        <w:pStyle w:val="ConsPlusNormal"/>
        <w:jc w:val="both"/>
      </w:pPr>
    </w:p>
    <w:p w:rsidR="00086999" w:rsidRDefault="00086999">
      <w:pPr>
        <w:pStyle w:val="ConsPlusNormal"/>
        <w:ind w:firstLine="540"/>
        <w:jc w:val="both"/>
      </w:pPr>
      <w:r>
        <w:t xml:space="preserve">6.6. в </w:t>
      </w:r>
      <w:hyperlink r:id="rId44">
        <w:r>
          <w:rPr>
            <w:color w:val="0000FF"/>
          </w:rPr>
          <w:t>графе 10 строки</w:t>
        </w:r>
      </w:hyperlink>
      <w:r>
        <w:t xml:space="preserve"> "Итого по задаче 1.2.1, в том числе по источникам финансирования" цифры "3127,586" заменить цифрами "3879,253";</w:t>
      </w:r>
    </w:p>
    <w:p w:rsidR="00086999" w:rsidRDefault="00086999">
      <w:pPr>
        <w:pStyle w:val="ConsPlusNormal"/>
        <w:spacing w:before="220"/>
        <w:ind w:firstLine="540"/>
        <w:jc w:val="both"/>
      </w:pPr>
      <w:r>
        <w:t xml:space="preserve">6.7. в </w:t>
      </w:r>
      <w:hyperlink r:id="rId45">
        <w:r>
          <w:rPr>
            <w:color w:val="0000FF"/>
          </w:rPr>
          <w:t>графе 10 строки</w:t>
        </w:r>
      </w:hyperlink>
      <w:r>
        <w:t xml:space="preserve"> "Всего по подпрограмме 1.2, в том числе по источникам финансирования" цифры "3127,586" заменить цифрами "3879,253".</w:t>
      </w:r>
    </w:p>
    <w:p w:rsidR="00086999" w:rsidRDefault="00086999">
      <w:pPr>
        <w:pStyle w:val="ConsPlusNormal"/>
        <w:jc w:val="both"/>
      </w:pPr>
    </w:p>
    <w:p w:rsidR="00803695" w:rsidRDefault="00803695">
      <w:bookmarkStart w:id="1" w:name="_GoBack"/>
      <w:bookmarkEnd w:id="1"/>
    </w:p>
    <w:sectPr w:rsidR="00803695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999"/>
    <w:rsid w:val="00086999"/>
    <w:rsid w:val="0080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6D60D0-CAAA-47A3-BBE7-7EFCC2D14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69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8699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869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8699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869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8699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8699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8699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8B6F73605080618FECF4BF3EDAE46CD2CFA560FF99B220EEFE590A215B174AFFB8D3698D255676A3B0D0652F0BD364351350BC3B894AEFEB87AFB2r5a5E" TargetMode="External"/><Relationship Id="rId13" Type="http://schemas.openxmlformats.org/officeDocument/2006/relationships/hyperlink" Target="consultantplus://offline/ref=228B6F73605080618FECF4BF3EDAE46CD2CFA560FF99B220EEFE590A215B174AFFB8D3698D255676A2B7D8622F0BD364351350BC3B894AEFEB87AFB2r5a5E" TargetMode="External"/><Relationship Id="rId18" Type="http://schemas.openxmlformats.org/officeDocument/2006/relationships/hyperlink" Target="consultantplus://offline/ref=228B6F73605080618FECF4BF3EDAE46CD2CFA560FF99B220EEFE590A215B174AFFB8D3698D255676A2B7D86D2D0BD364351350BC3B894AEFEB87AFB2r5a5E" TargetMode="External"/><Relationship Id="rId26" Type="http://schemas.openxmlformats.org/officeDocument/2006/relationships/hyperlink" Target="consultantplus://offline/ref=228B6F73605080618FECF4BF3EDAE46CD2CFA560FF99B220EEFE590A215B174AFFB8D3698D255676A2B6D3612E0BD364351350BC3B894AEFEB87AFB2r5a5E" TargetMode="External"/><Relationship Id="rId39" Type="http://schemas.openxmlformats.org/officeDocument/2006/relationships/hyperlink" Target="consultantplus://offline/ref=228B6F73605080618FECF4BF3EDAE46CD2CFA560FF99B220EEFE590A215B174AFFB8D3698D255676A2B7D9602D0BD364351350BC3B894AEFEB87AFB2r5a5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28B6F73605080618FECF4BF3EDAE46CD2CFA560FF99B220EEFE590A215B174AFFB8D3698D255676A2B6D0662D0BD364351350BC3B894AEFEB87AFB2r5a5E" TargetMode="External"/><Relationship Id="rId34" Type="http://schemas.openxmlformats.org/officeDocument/2006/relationships/hyperlink" Target="consultantplus://offline/ref=228B6F73605080618FECF4BF3EDAE46CD2CFA560FF99B220EEFE590A215B174AFFB8D3698D255676A2B7D964290BD364351350BC3B894AEFEB87AFB2r5a5E" TargetMode="External"/><Relationship Id="rId42" Type="http://schemas.openxmlformats.org/officeDocument/2006/relationships/hyperlink" Target="consultantplus://offline/ref=228B6F73605080618FECF4BF3EDAE46CD2CFA560FF99B220EEFE590A215B174AFFB8D3698D255676A2B6D2642B0BD364351350BC3B894AEFEB87AFB2r5a5E" TargetMode="External"/><Relationship Id="rId47" Type="http://schemas.openxmlformats.org/officeDocument/2006/relationships/theme" Target="theme/theme1.xml"/><Relationship Id="rId7" Type="http://schemas.openxmlformats.org/officeDocument/2006/relationships/hyperlink" Target="consultantplus://offline/ref=228B6F73605080618FECF4BF3EDAE46CD2CFA560FF99B220EEFE590A215B174AFFB8D3698D255676A2B7D8642A0BD364351350BC3B894AEFEB87AFB2r5a5E" TargetMode="External"/><Relationship Id="rId12" Type="http://schemas.openxmlformats.org/officeDocument/2006/relationships/hyperlink" Target="consultantplus://offline/ref=228B6F73605080618FECF4BF3EDAE46CD2CFA560FF99B220EEFE590A215B174AFFB8D3698D255676A2B7D8622E0BD364351350BC3B894AEFEB87AFB2r5a5E" TargetMode="External"/><Relationship Id="rId17" Type="http://schemas.openxmlformats.org/officeDocument/2006/relationships/hyperlink" Target="consultantplus://offline/ref=228B6F73605080618FECF4BF3EDAE46CD2CFA560FF99B220EEFE590A215B174AFFB8D3698D255676A2B7D465290BD364351350BC3B894AEFEB87AFB2r5a5E" TargetMode="External"/><Relationship Id="rId25" Type="http://schemas.openxmlformats.org/officeDocument/2006/relationships/hyperlink" Target="consultantplus://offline/ref=228B6F73605080618FECF4BF3EDAE46CD2CFA560FF99B220EEFE590A215B174AFFB8D3698D255676A2B6D066280BD364351350BC3B894AEFEB87AFB2r5a5E" TargetMode="External"/><Relationship Id="rId33" Type="http://schemas.openxmlformats.org/officeDocument/2006/relationships/hyperlink" Target="consultantplus://offline/ref=228B6F73605080618FECF4BF3EDAE46CD2CFA560FF99B220EEFE590A215B174AFFB8D3698D255676A2B7D964280BD364351350BC3B894AEFEB87AFB2r5a5E" TargetMode="External"/><Relationship Id="rId38" Type="http://schemas.openxmlformats.org/officeDocument/2006/relationships/hyperlink" Target="consultantplus://offline/ref=228B6F73605080618FECF4BF3EDAE46CD2CFA560FF99B220EEFE590A215B174AFFB8D3698D255676A2B6D36C2A0BD364351350BC3B894AEFEB87AFB2r5a5E" TargetMode="Externa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28B6F73605080618FECF4BF3EDAE46CD2CFA560FF99B220EEFE590A215B174AFFB8D3698D255676A2B7D465280BD364351350BC3B894AEFEB87AFB2r5a5E" TargetMode="External"/><Relationship Id="rId20" Type="http://schemas.openxmlformats.org/officeDocument/2006/relationships/hyperlink" Target="consultantplus://offline/ref=228B6F73605080618FECF4BF3EDAE46CD2CFA560FF99B220EEFE590A215B174AFFB8D3698D255676A2B6D1662B0BD364351350BC3B894AEFEB87AFB2r5a5E" TargetMode="External"/><Relationship Id="rId29" Type="http://schemas.openxmlformats.org/officeDocument/2006/relationships/hyperlink" Target="consultantplus://offline/ref=228B6F73605080618FECF4BF3EDAE46CD2CFA560FF99B220EEFE590A215B174AFFB8D3698D255676A2B7D266290BD364351350BC3B894AEFEB87AFB2r5a5E" TargetMode="External"/><Relationship Id="rId41" Type="http://schemas.openxmlformats.org/officeDocument/2006/relationships/hyperlink" Target="consultantplus://offline/ref=228B6F73605080618FECF4BF3EDAE46CD2CFA560FF99B220EEFE590A215B174AFFB8D3698D255676A2B6D2642A0BD364351350BC3B894AEFEB87AFB2r5a5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28B6F73605080618FECF4BF3EDAE46CD2CFA560FF99B220EEFE590A215B174AFFB8D3698D255676A3B7D166240BD364351350BC3B894AEFEB87AFB2r5a5E" TargetMode="External"/><Relationship Id="rId11" Type="http://schemas.openxmlformats.org/officeDocument/2006/relationships/hyperlink" Target="consultantplus://offline/ref=228B6F73605080618FECF4BF3EDAE46CD2CFA560FF99B220EEFE590A215B174AFFB8D3698D255676A3BED96C250BD364351350BC3B894AEFEB87AFB2r5a5E" TargetMode="External"/><Relationship Id="rId24" Type="http://schemas.openxmlformats.org/officeDocument/2006/relationships/hyperlink" Target="consultantplus://offline/ref=228B6F73605080618FECF4BF3EDAE46CD2CFA560FF99B220EEFE590A215B174AFFB8D3698D255676A2B6D0662F0BD364351350BC3B894AEFEB87AFB2r5a5E" TargetMode="External"/><Relationship Id="rId32" Type="http://schemas.openxmlformats.org/officeDocument/2006/relationships/hyperlink" Target="consultantplus://offline/ref=228B6F73605080618FECF4BF3EDAE46CD2CFA560FF99B220EEFE590A215B174AFFB8D3698D255676A2B6D36C2F0BD364351350BC3B894AEFEB87AFB2r5a5E" TargetMode="External"/><Relationship Id="rId37" Type="http://schemas.openxmlformats.org/officeDocument/2006/relationships/hyperlink" Target="consultantplus://offline/ref=228B6F73605080618FECF4BF3EDAE46CD2CFA560FF99B220EEFE590A215B174AFFB8D3698D255676A3BFD8652B0BD364351350BC3B894AEFEB87AFB2r5a5E" TargetMode="External"/><Relationship Id="rId40" Type="http://schemas.openxmlformats.org/officeDocument/2006/relationships/hyperlink" Target="consultantplus://offline/ref=228B6F73605080618FECF4BF3EDAE46CD2CFA560FF99B220EEFE590A215B174AFFB8D3698D255676A3BFD8652B0BD364351350BC3B894AEFEB87AFB2r5a5E" TargetMode="External"/><Relationship Id="rId45" Type="http://schemas.openxmlformats.org/officeDocument/2006/relationships/hyperlink" Target="consultantplus://offline/ref=228B6F73605080618FECF4BF3EDAE46CD2CFA560FF99B220EEFE590A215B174AFFB8D3698D255676A2B6D264250BD364351350BC3B894AEFEB87AFB2r5a5E" TargetMode="External"/><Relationship Id="rId5" Type="http://schemas.openxmlformats.org/officeDocument/2006/relationships/hyperlink" Target="consultantplus://offline/ref=228B6F73605080618FECF4BF3EDAE46CD2CFA560FF99B224EAF9590A215B174AFFB8D3699F250E7AA1BFCF652B1E853573r4a5E" TargetMode="External"/><Relationship Id="rId15" Type="http://schemas.openxmlformats.org/officeDocument/2006/relationships/hyperlink" Target="consultantplus://offline/ref=228B6F73605080618FECF4BF3EDAE46CD2CFA560FF99B220EEFE590A215B174AFFB8D3698D255676A2B7D4652F0BD364351350BC3B894AEFEB87AFB2r5a5E" TargetMode="External"/><Relationship Id="rId23" Type="http://schemas.openxmlformats.org/officeDocument/2006/relationships/hyperlink" Target="consultantplus://offline/ref=228B6F73605080618FECF4BF3EDAE46CD2CFA560FF99B220EEFE590A215B174AFFB8D3698D255676A3BED461290BD364351350BC3B894AEFEB87AFB2r5a5E" TargetMode="External"/><Relationship Id="rId28" Type="http://schemas.openxmlformats.org/officeDocument/2006/relationships/hyperlink" Target="consultantplus://offline/ref=228B6F73605080618FECF4BF3EDAE46CD2CFA560FF99B220EEFE590A215B174AFFB8D3698D255676A2B7D360290BD364351350BC3B894AEFEB87AFB2r5a5E" TargetMode="External"/><Relationship Id="rId36" Type="http://schemas.openxmlformats.org/officeDocument/2006/relationships/hyperlink" Target="consultantplus://offline/ref=228B6F73605080618FECF4BF3EDAE46CD2CFA560FF99B220EEFE590A215B174AFFB8D3698D255676A2B6D36C280BD364351350BC3B894AEFEB87AFB2r5a5E" TargetMode="External"/><Relationship Id="rId10" Type="http://schemas.openxmlformats.org/officeDocument/2006/relationships/hyperlink" Target="consultantplus://offline/ref=228B6F73605080618FECF4BF3EDAE46CD2CFA560FF99B220EEFE590A215B174AFFB8D3698D255676A3BED867250BD364351350BC3B894AEFEB87AFB2r5a5E" TargetMode="External"/><Relationship Id="rId19" Type="http://schemas.openxmlformats.org/officeDocument/2006/relationships/hyperlink" Target="consultantplus://offline/ref=228B6F73605080618FECF4BF3EDAE46CD2CFA560FF99B220EEFE590A215B174AFFB8D3698D255676A3B0D7602A0BD364351350BC3B894AEFEB87AFB2r5a5E" TargetMode="External"/><Relationship Id="rId31" Type="http://schemas.openxmlformats.org/officeDocument/2006/relationships/hyperlink" Target="consultantplus://offline/ref=228B6F73605080618FECF4BF3EDAE46CD2CFA560FF99B220EEFE590A215B174AFFB8D3698D255676A2B6D36C2E0BD364351350BC3B894AEFEB87AFB2r5a5E" TargetMode="External"/><Relationship Id="rId44" Type="http://schemas.openxmlformats.org/officeDocument/2006/relationships/hyperlink" Target="consultantplus://offline/ref=228B6F73605080618FECF4BF3EDAE46CD2CFA560FF99B220EEFE590A215B174AFFB8D3698D255676A2B6D264240BD364351350BC3B894AEFEB87AFB2r5a5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228B6F73605080618FECF4BF3EDAE46CD2CFA560FF99B220EEFE590A215B174AFFB8D3698D255676A3BED864280BD364351350BC3B894AEFEB87AFB2r5a5E" TargetMode="External"/><Relationship Id="rId14" Type="http://schemas.openxmlformats.org/officeDocument/2006/relationships/hyperlink" Target="consultantplus://offline/ref=228B6F73605080618FECF4BF3EDAE46CD2CFA560FF99B220EEFE590A215B174AFFB8D3698D255676A2B7D8622B0BD364351350BC3B894AEFEB87AFB2r5a5E" TargetMode="External"/><Relationship Id="rId22" Type="http://schemas.openxmlformats.org/officeDocument/2006/relationships/hyperlink" Target="consultantplus://offline/ref=228B6F73605080618FECF4BF3EDAE46CD2CFA560FF99B220EEFE590A215B174AFFB8D3698D255676A2B6D0662E0BD364351350BC3B894AEFEB87AFB2r5a5E" TargetMode="External"/><Relationship Id="rId27" Type="http://schemas.openxmlformats.org/officeDocument/2006/relationships/hyperlink" Target="consultantplus://offline/ref=228B6F73605080618FECF4BF3EDAE46CD2CFA560FF99B220EEFE590A215B174AFFB8D3698D255676A3BFD6672D0BD364351350BC3B894AEFEB87AFB2r5a5E" TargetMode="External"/><Relationship Id="rId30" Type="http://schemas.openxmlformats.org/officeDocument/2006/relationships/hyperlink" Target="consultantplus://offline/ref=228B6F73605080618FECF4BF3EDAE46CD2CFA560FF99B220EEFE590A215B174AFFB8D3698D255676A2B6D36C2D0BD364351350BC3B894AEFEB87AFB2r5a5E" TargetMode="External"/><Relationship Id="rId35" Type="http://schemas.openxmlformats.org/officeDocument/2006/relationships/hyperlink" Target="consultantplus://offline/ref=228B6F73605080618FECF4BF3EDAE46CD2CFA560FF99B220EEFE590A215B174AFFB8D3698D255676A2B7D9642A0BD364351350BC3B894AEFEB87AFB2r5a5E" TargetMode="External"/><Relationship Id="rId43" Type="http://schemas.openxmlformats.org/officeDocument/2006/relationships/hyperlink" Target="consultantplus://offline/ref=228B6F73605080618FECF4BF3EDAE46CD2CFA560FF99B220EEFE590A215B174AFFB8D3698D255676A3BED666240BD364351350BC3B894AEFEB87AFB2r5a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3916</Words>
  <Characters>22326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26190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2023-07-28T04:26:00Z</dcterms:created>
  <dcterms:modified xsi:type="dcterms:W3CDTF">2023-07-28T04:27:00Z</dcterms:modified>
</cp:coreProperties>
</file>